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344" w:rsidRPr="00B30B4E" w:rsidRDefault="00E10344" w:rsidP="00E10344">
      <w:pPr>
        <w:jc w:val="center"/>
        <w:rPr>
          <w:rFonts w:ascii="宋体" w:hAnsi="宋体"/>
          <w:b/>
          <w:bCs/>
          <w:color w:val="000000" w:themeColor="text1"/>
          <w:kern w:val="1"/>
          <w:sz w:val="72"/>
          <w:szCs w:val="48"/>
        </w:rPr>
      </w:pPr>
      <w:r w:rsidRPr="00B30B4E">
        <w:rPr>
          <w:rFonts w:ascii="宋体" w:hAnsi="宋体"/>
          <w:b/>
          <w:bCs/>
          <w:color w:val="000000" w:themeColor="text1"/>
          <w:kern w:val="1"/>
          <w:sz w:val="72"/>
          <w:szCs w:val="48"/>
        </w:rPr>
        <w:t>大梦想</w:t>
      </w:r>
      <w:r w:rsidRPr="00B30B4E">
        <w:rPr>
          <w:rFonts w:ascii="宋体" w:hAnsi="宋体" w:hint="eastAsia"/>
          <w:b/>
          <w:bCs/>
          <w:color w:val="000000" w:themeColor="text1"/>
          <w:kern w:val="1"/>
          <w:sz w:val="72"/>
          <w:szCs w:val="48"/>
        </w:rPr>
        <w:t xml:space="preserve"> </w:t>
      </w:r>
      <w:r w:rsidRPr="00B30B4E">
        <w:rPr>
          <w:rFonts w:ascii="宋体" w:hAnsi="宋体"/>
          <w:b/>
          <w:bCs/>
          <w:color w:val="000000" w:themeColor="text1"/>
          <w:kern w:val="1"/>
          <w:sz w:val="72"/>
          <w:szCs w:val="48"/>
        </w:rPr>
        <w:t>正当时</w:t>
      </w:r>
    </w:p>
    <w:p w:rsidR="00E10344" w:rsidRPr="00B30B4E" w:rsidRDefault="00E10344" w:rsidP="00E10344">
      <w:pPr>
        <w:jc w:val="center"/>
        <w:rPr>
          <w:rFonts w:ascii="宋体" w:hAnsi="宋体"/>
          <w:bCs/>
          <w:color w:val="000000" w:themeColor="text1"/>
          <w:kern w:val="1"/>
          <w:sz w:val="28"/>
          <w:szCs w:val="28"/>
        </w:rPr>
      </w:pPr>
      <w:r w:rsidRPr="00B30B4E">
        <w:rPr>
          <w:rFonts w:ascii="宋体" w:hAnsi="宋体" w:hint="eastAsia"/>
          <w:bCs/>
          <w:color w:val="000000" w:themeColor="text1"/>
          <w:kern w:val="1"/>
          <w:sz w:val="28"/>
          <w:szCs w:val="28"/>
        </w:rPr>
        <w:t>——</w:t>
      </w:r>
      <w:r w:rsidRPr="00B30B4E">
        <w:rPr>
          <w:rFonts w:ascii="宋体" w:hAnsi="宋体"/>
          <w:bCs/>
          <w:color w:val="000000" w:themeColor="text1"/>
          <w:kern w:val="1"/>
          <w:sz w:val="28"/>
          <w:szCs w:val="28"/>
        </w:rPr>
        <w:t>与谁同行</w:t>
      </w:r>
      <w:r w:rsidRPr="00B30B4E">
        <w:rPr>
          <w:rFonts w:ascii="宋体" w:hAnsi="宋体" w:hint="eastAsia"/>
          <w:bCs/>
          <w:color w:val="000000" w:themeColor="text1"/>
          <w:kern w:val="1"/>
          <w:sz w:val="28"/>
          <w:szCs w:val="28"/>
        </w:rPr>
        <w:t>，决定了你能走多远</w:t>
      </w:r>
    </w:p>
    <w:p w:rsidR="00E10344" w:rsidRPr="00114ABB" w:rsidRDefault="00E10344" w:rsidP="00114ABB">
      <w:pPr>
        <w:rPr>
          <w:rFonts w:ascii="微软雅黑" w:eastAsia="微软雅黑" w:hAnsi="微软雅黑"/>
          <w:color w:val="000000" w:themeColor="text1"/>
          <w:kern w:val="1"/>
          <w:sz w:val="22"/>
        </w:rPr>
      </w:pPr>
      <w:r w:rsidRPr="00114ABB">
        <w:rPr>
          <w:rFonts w:ascii="微软雅黑" w:eastAsia="微软雅黑" w:hAnsi="微软雅黑"/>
          <w:color w:val="000000" w:themeColor="text1"/>
          <w:kern w:val="1"/>
          <w:sz w:val="22"/>
        </w:rPr>
        <w:t>聘用公司</w:t>
      </w:r>
      <w:r w:rsidRPr="00114ABB">
        <w:rPr>
          <w:rFonts w:ascii="微软雅黑" w:eastAsia="微软雅黑" w:hAnsi="微软雅黑" w:hint="eastAsia"/>
          <w:color w:val="000000" w:themeColor="text1"/>
          <w:kern w:val="1"/>
          <w:sz w:val="22"/>
        </w:rPr>
        <w:t>：</w:t>
      </w:r>
      <w:r w:rsidRPr="00114ABB">
        <w:rPr>
          <w:rFonts w:ascii="微软雅黑" w:eastAsia="微软雅黑" w:hAnsi="微软雅黑"/>
          <w:color w:val="000000" w:themeColor="text1"/>
          <w:kern w:val="1"/>
          <w:sz w:val="22"/>
        </w:rPr>
        <w:t>深圳慧通商务有限公司</w:t>
      </w:r>
      <w:r w:rsidRPr="00114ABB">
        <w:rPr>
          <w:rFonts w:ascii="微软雅黑" w:eastAsia="微软雅黑" w:hAnsi="微软雅黑" w:hint="eastAsia"/>
          <w:color w:val="000000" w:themeColor="text1"/>
          <w:kern w:val="1"/>
          <w:sz w:val="22"/>
        </w:rPr>
        <w:t>（华为全资子公司）</w:t>
      </w:r>
    </w:p>
    <w:p w:rsidR="00E36307" w:rsidRPr="00114ABB" w:rsidRDefault="00E36307" w:rsidP="00E36307">
      <w:pPr>
        <w:spacing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与谁同行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，</w:t>
      </w: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决定了你能走多远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——</w:t>
      </w: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公司简介</w:t>
      </w:r>
    </w:p>
    <w:p w:rsidR="00983C97" w:rsidRPr="00983C97" w:rsidRDefault="00983C97" w:rsidP="00114ABB">
      <w:pPr>
        <w:spacing w:line="240" w:lineRule="auto"/>
        <w:ind w:firstLineChars="200" w:firstLine="400"/>
        <w:rPr>
          <w:rFonts w:ascii="微软雅黑" w:eastAsia="微软雅黑" w:hAnsi="微软雅黑" w:cs="Tahoma"/>
          <w:color w:val="000000" w:themeColor="text1"/>
          <w:sz w:val="20"/>
          <w:szCs w:val="20"/>
        </w:rPr>
      </w:pPr>
      <w:r w:rsidRPr="00983C97">
        <w:rPr>
          <w:rFonts w:ascii="微软雅黑" w:eastAsia="微软雅黑" w:hAnsi="微软雅黑" w:cs="Tahoma"/>
          <w:color w:val="000000" w:themeColor="text1"/>
          <w:sz w:val="20"/>
          <w:szCs w:val="20"/>
        </w:rPr>
        <w:t>华为是全球领先的</w:t>
      </w: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I</w:t>
      </w:r>
      <w:r w:rsidRPr="00983C97">
        <w:rPr>
          <w:rFonts w:ascii="微软雅黑" w:eastAsia="微软雅黑" w:hAnsi="微软雅黑" w:cs="Tahoma"/>
          <w:color w:val="000000" w:themeColor="text1"/>
          <w:sz w:val="20"/>
          <w:szCs w:val="20"/>
        </w:rPr>
        <w:t>CT</w:t>
      </w: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（信息与通信）基础设施和智能终端提供商，致力于把数字世界带入每个人、每个家庭、每个组织，构建万物互联的智能世界。</w:t>
      </w:r>
    </w:p>
    <w:p w:rsidR="00983C97" w:rsidRPr="00983C97" w:rsidRDefault="00983C97" w:rsidP="00114ABB">
      <w:pPr>
        <w:spacing w:line="240" w:lineRule="auto"/>
        <w:ind w:firstLineChars="200" w:firstLine="400"/>
        <w:rPr>
          <w:rFonts w:ascii="微软雅黑" w:eastAsia="微软雅黑" w:hAnsi="微软雅黑" w:cs="Tahoma"/>
          <w:color w:val="000000" w:themeColor="text1"/>
          <w:sz w:val="20"/>
          <w:szCs w:val="20"/>
        </w:rPr>
      </w:pP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华为消费者业务已连续几年实现高速增长，全场景生态战略发展下，手机、PC、平板、可穿戴设备、移动宽带终端、家庭终端、消费者云等均实现健康、快速增长，智能手机份额稳居全球前三。</w:t>
      </w:r>
    </w:p>
    <w:p w:rsidR="006A79A5" w:rsidRPr="00114ABB" w:rsidRDefault="00983C97" w:rsidP="00114ABB">
      <w:pPr>
        <w:spacing w:line="240" w:lineRule="auto"/>
        <w:ind w:firstLineChars="200" w:firstLine="400"/>
        <w:rPr>
          <w:rFonts w:ascii="微软雅黑" w:eastAsia="微软雅黑" w:hAnsi="微软雅黑" w:cs="Tahoma"/>
          <w:color w:val="000000" w:themeColor="text1"/>
          <w:sz w:val="20"/>
          <w:szCs w:val="20"/>
        </w:rPr>
      </w:pP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深圳慧通商务有限公司为华为投资控股有限公司全资子公司，以市场化的方式面向华</w:t>
      </w:r>
      <w:proofErr w:type="gramStart"/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为及其</w:t>
      </w:r>
      <w:proofErr w:type="gramEnd"/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他大中型企业提供高端服务，同时为消费者业务提供相关服务。</w:t>
      </w:r>
    </w:p>
    <w:p w:rsidR="006A79A5" w:rsidRDefault="006A79A5" w:rsidP="00114ABB">
      <w:pPr>
        <w:spacing w:line="240" w:lineRule="auto"/>
        <w:ind w:firstLineChars="100" w:firstLine="200"/>
        <w:jc w:val="center"/>
        <w:rPr>
          <w:noProof/>
          <w:snapToGrid/>
          <w:sz w:val="20"/>
          <w:szCs w:val="20"/>
        </w:rPr>
      </w:pPr>
      <w:r>
        <w:rPr>
          <w:rFonts w:hint="eastAsia"/>
          <w:noProof/>
          <w:snapToGrid/>
          <w:sz w:val="20"/>
          <w:szCs w:val="20"/>
        </w:rPr>
        <w:drawing>
          <wp:inline distT="0" distB="0" distL="0" distR="0">
            <wp:extent cx="2436920" cy="1591945"/>
            <wp:effectExtent l="0" t="0" r="1905" b="825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中秋团聚.png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E1E1E1"/>
                        </a:clrFrom>
                        <a:clrTo>
                          <a:srgbClr val="E1E1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" t="10587" r="1401"/>
                    <a:stretch/>
                  </pic:blipFill>
                  <pic:spPr bwMode="auto">
                    <a:xfrm>
                      <a:off x="0" y="0"/>
                      <a:ext cx="2496197" cy="1630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4ABB">
        <w:rPr>
          <w:rFonts w:hint="eastAsia"/>
          <w:noProof/>
          <w:snapToGrid/>
          <w:sz w:val="20"/>
          <w:szCs w:val="20"/>
        </w:rPr>
        <w:t xml:space="preserve"> </w:t>
      </w:r>
      <w:r w:rsidR="00114ABB">
        <w:rPr>
          <w:noProof/>
          <w:snapToGrid/>
          <w:sz w:val="20"/>
          <w:szCs w:val="20"/>
        </w:rPr>
        <w:t xml:space="preserve">  </w:t>
      </w:r>
      <w:r>
        <w:rPr>
          <w:noProof/>
          <w:snapToGrid/>
          <w:sz w:val="20"/>
          <w:szCs w:val="20"/>
        </w:rPr>
        <w:drawing>
          <wp:inline distT="0" distB="0" distL="0" distR="0">
            <wp:extent cx="2482948" cy="160274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生日会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789" r="674" b="1892"/>
                    <a:stretch/>
                  </pic:blipFill>
                  <pic:spPr bwMode="auto">
                    <a:xfrm>
                      <a:off x="0" y="0"/>
                      <a:ext cx="2496536" cy="1611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54B" w:rsidRDefault="00FF4111" w:rsidP="00114ABB">
      <w:pPr>
        <w:spacing w:line="240" w:lineRule="auto"/>
        <w:jc w:val="center"/>
        <w:rPr>
          <w:sz w:val="20"/>
          <w:szCs w:val="20"/>
        </w:rPr>
      </w:pPr>
      <w:r>
        <w:rPr>
          <w:noProof/>
          <w:snapToGrid/>
          <w:sz w:val="20"/>
          <w:szCs w:val="20"/>
        </w:rPr>
        <w:drawing>
          <wp:inline distT="0" distB="0" distL="0" distR="0">
            <wp:extent cx="4870450" cy="2329815"/>
            <wp:effectExtent l="0" t="0" r="635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体验店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775" cy="235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63D" w:rsidRPr="00114ABB" w:rsidRDefault="003C463D" w:rsidP="00E10344">
      <w:pPr>
        <w:spacing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lastRenderedPageBreak/>
        <w:t>在这里你将代表华为与全球消费者沟通对话</w:t>
      </w:r>
    </w:p>
    <w:p w:rsidR="00497B90" w:rsidRDefault="00497B90" w:rsidP="00114ABB">
      <w:pPr>
        <w:spacing w:line="240" w:lineRule="auto"/>
        <w:ind w:firstLineChars="200" w:firstLine="440"/>
        <w:rPr>
          <w:rFonts w:ascii="微软雅黑" w:eastAsia="微软雅黑" w:hAnsi="微软雅黑"/>
          <w:sz w:val="20"/>
          <w:szCs w:val="20"/>
        </w:rPr>
      </w:pPr>
      <w:r w:rsidRPr="00FF2475">
        <w:rPr>
          <w:rFonts w:ascii="微软雅黑" w:eastAsia="微软雅黑" w:hAnsi="微软雅黑" w:hint="eastAsia"/>
          <w:b/>
          <w:sz w:val="22"/>
          <w:szCs w:val="22"/>
        </w:rPr>
        <w:t>全方位赋能，助你一路成长</w:t>
      </w:r>
      <w:r>
        <w:rPr>
          <w:rFonts w:ascii="微软雅黑" w:eastAsia="微软雅黑" w:hAnsi="微软雅黑" w:hint="eastAsia"/>
          <w:noProof/>
          <w:snapToGrid/>
          <w:sz w:val="20"/>
          <w:szCs w:val="20"/>
        </w:rPr>
        <w:drawing>
          <wp:inline distT="0" distB="0" distL="0" distR="0" wp14:anchorId="0066FA1D" wp14:editId="0995EAFA">
            <wp:extent cx="5331460" cy="801370"/>
            <wp:effectExtent l="0" t="0" r="0" b="1778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E01036" w:rsidRDefault="00E01036" w:rsidP="00114ABB">
      <w:pPr>
        <w:spacing w:line="240" w:lineRule="auto"/>
        <w:ind w:firstLineChars="200" w:firstLine="440"/>
        <w:rPr>
          <w:rFonts w:ascii="微软雅黑" w:eastAsia="微软雅黑" w:hAnsi="微软雅黑"/>
          <w:b/>
          <w:sz w:val="22"/>
          <w:szCs w:val="22"/>
        </w:rPr>
      </w:pPr>
      <w:r w:rsidRPr="00FF2475">
        <w:rPr>
          <w:rFonts w:ascii="微软雅黑" w:eastAsia="微软雅黑" w:hAnsi="微软雅黑"/>
          <w:b/>
          <w:sz w:val="22"/>
          <w:szCs w:val="22"/>
        </w:rPr>
        <w:t>具有</w:t>
      </w:r>
      <w:r w:rsidR="003C463D" w:rsidRPr="00FF2475">
        <w:rPr>
          <w:rFonts w:ascii="微软雅黑" w:eastAsia="微软雅黑" w:hAnsi="微软雅黑"/>
          <w:b/>
          <w:sz w:val="22"/>
          <w:szCs w:val="22"/>
        </w:rPr>
        <w:t>竞争力的薪酬回报</w:t>
      </w:r>
    </w:p>
    <w:p w:rsidR="00E01036" w:rsidRPr="00232F41" w:rsidRDefault="00232F41" w:rsidP="00232F41">
      <w:pPr>
        <w:spacing w:line="240" w:lineRule="auto"/>
        <w:ind w:firstLineChars="200" w:firstLine="420"/>
        <w:jc w:val="center"/>
        <w:rPr>
          <w:rFonts w:ascii="微软雅黑" w:eastAsia="微软雅黑" w:hAnsi="微软雅黑"/>
          <w:szCs w:val="22"/>
        </w:rPr>
      </w:pPr>
      <w:r w:rsidRPr="006171BB">
        <w:rPr>
          <w:rFonts w:ascii="微软雅黑" w:eastAsia="微软雅黑" w:hAnsi="微软雅黑"/>
          <w:szCs w:val="22"/>
        </w:rPr>
        <w:t>基本工资</w:t>
      </w:r>
      <w:r w:rsidRPr="006171BB">
        <w:rPr>
          <w:rFonts w:ascii="微软雅黑" w:eastAsia="微软雅黑" w:hAnsi="微软雅黑" w:hint="eastAsia"/>
          <w:szCs w:val="22"/>
        </w:rPr>
        <w:t>+</w:t>
      </w:r>
      <w:r w:rsidRPr="006171BB">
        <w:rPr>
          <w:rFonts w:ascii="微软雅黑" w:eastAsia="微软雅黑" w:hAnsi="微软雅黑"/>
          <w:szCs w:val="22"/>
        </w:rPr>
        <w:t>绩效工资</w:t>
      </w:r>
      <w:r w:rsidRPr="006171BB">
        <w:rPr>
          <w:rFonts w:ascii="微软雅黑" w:eastAsia="微软雅黑" w:hAnsi="微软雅黑" w:hint="eastAsia"/>
          <w:szCs w:val="22"/>
        </w:rPr>
        <w:t>+</w:t>
      </w:r>
      <w:r w:rsidRPr="006171BB">
        <w:rPr>
          <w:rFonts w:ascii="微软雅黑" w:eastAsia="微软雅黑" w:hAnsi="微软雅黑"/>
          <w:szCs w:val="22"/>
        </w:rPr>
        <w:t>奖金</w:t>
      </w:r>
      <w:r w:rsidRPr="006171BB">
        <w:rPr>
          <w:rFonts w:ascii="微软雅黑" w:eastAsia="微软雅黑" w:hAnsi="微软雅黑" w:hint="eastAsia"/>
          <w:szCs w:val="22"/>
        </w:rPr>
        <w:t>+</w:t>
      </w:r>
      <w:r w:rsidRPr="006171BB">
        <w:rPr>
          <w:rFonts w:ascii="微软雅黑" w:eastAsia="微软雅黑" w:hAnsi="微软雅黑"/>
          <w:szCs w:val="22"/>
        </w:rPr>
        <w:t>福利保障</w:t>
      </w:r>
      <w:r w:rsidRPr="006171BB">
        <w:rPr>
          <w:rFonts w:ascii="微软雅黑" w:eastAsia="微软雅黑" w:hAnsi="微软雅黑" w:hint="eastAsia"/>
          <w:szCs w:val="22"/>
        </w:rPr>
        <w:t>（五险</w:t>
      </w:r>
      <w:proofErr w:type="gramStart"/>
      <w:r w:rsidRPr="006171BB">
        <w:rPr>
          <w:rFonts w:ascii="微软雅黑" w:eastAsia="微软雅黑" w:hAnsi="微软雅黑" w:hint="eastAsia"/>
          <w:szCs w:val="22"/>
        </w:rPr>
        <w:t>一</w:t>
      </w:r>
      <w:proofErr w:type="gramEnd"/>
      <w:r w:rsidRPr="006171BB">
        <w:rPr>
          <w:rFonts w:ascii="微软雅黑" w:eastAsia="微软雅黑" w:hAnsi="微软雅黑" w:hint="eastAsia"/>
          <w:szCs w:val="22"/>
        </w:rPr>
        <w:t>金+商业险+多元化激励奖金+补助）</w:t>
      </w:r>
    </w:p>
    <w:p w:rsidR="00FF2475" w:rsidRPr="00FF2475" w:rsidRDefault="003C463D" w:rsidP="00497B90">
      <w:pPr>
        <w:ind w:firstLineChars="200" w:firstLine="440"/>
        <w:rPr>
          <w:rFonts w:ascii="微软雅黑" w:eastAsia="微软雅黑" w:hAnsi="微软雅黑"/>
          <w:sz w:val="22"/>
          <w:szCs w:val="22"/>
        </w:rPr>
      </w:pPr>
      <w:r w:rsidRPr="00FF2475">
        <w:rPr>
          <w:rFonts w:ascii="微软雅黑" w:eastAsia="微软雅黑" w:hAnsi="微软雅黑"/>
          <w:b/>
          <w:sz w:val="22"/>
          <w:szCs w:val="22"/>
        </w:rPr>
        <w:t>有温度的工作氛围</w:t>
      </w:r>
    </w:p>
    <w:p w:rsidR="00FF2475" w:rsidRPr="00497B90" w:rsidRDefault="00497B90" w:rsidP="00255A8D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497B90">
        <w:rPr>
          <w:rFonts w:ascii="微软雅黑" w:eastAsia="微软雅黑" w:hAnsi="微软雅黑" w:hint="eastAsia"/>
          <w:sz w:val="20"/>
          <w:szCs w:val="20"/>
        </w:rPr>
        <w:t>我们崇尚简单、高效的工作氛围，为大家提供多元的办公环境，在每个关键的日子为大家送上关怀，还会定期组织问题活动、团建活动等。</w:t>
      </w:r>
    </w:p>
    <w:p w:rsidR="003C463D" w:rsidRDefault="003C463D" w:rsidP="003C463D">
      <w:pPr>
        <w:spacing w:line="240" w:lineRule="auto"/>
        <w:jc w:val="center"/>
        <w:rPr>
          <w:noProof/>
          <w:snapToGrid/>
          <w:sz w:val="20"/>
          <w:szCs w:val="20"/>
        </w:rPr>
      </w:pPr>
      <w:r>
        <w:rPr>
          <w:rFonts w:hint="eastAsia"/>
          <w:noProof/>
          <w:snapToGrid/>
          <w:sz w:val="20"/>
          <w:szCs w:val="20"/>
        </w:rPr>
        <w:drawing>
          <wp:inline distT="0" distB="0" distL="0" distR="0" wp14:anchorId="1198AD5B" wp14:editId="293F3A40">
            <wp:extent cx="3186332" cy="3193620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615" cy="320994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sz w:val="18"/>
          <w:szCs w:val="18"/>
        </w:rPr>
        <w:t xml:space="preserve"> </w:t>
      </w:r>
      <w:r>
        <w:rPr>
          <w:rFonts w:ascii="微软雅黑" w:eastAsia="微软雅黑" w:hAnsi="微软雅黑"/>
          <w:sz w:val="18"/>
          <w:szCs w:val="18"/>
        </w:rPr>
        <w:t xml:space="preserve">  </w:t>
      </w:r>
    </w:p>
    <w:p w:rsidR="00497B90" w:rsidRDefault="00497B90" w:rsidP="003C463D">
      <w:pPr>
        <w:spacing w:line="240" w:lineRule="auto"/>
        <w:jc w:val="center"/>
        <w:rPr>
          <w:rFonts w:ascii="微软雅黑" w:eastAsia="微软雅黑" w:hAnsi="微软雅黑"/>
          <w:sz w:val="18"/>
          <w:szCs w:val="18"/>
        </w:rPr>
      </w:pPr>
    </w:p>
    <w:p w:rsidR="003C463D" w:rsidRPr="008F6E29" w:rsidRDefault="003C463D" w:rsidP="003C463D">
      <w:pPr>
        <w:spacing w:line="240" w:lineRule="auto"/>
        <w:rPr>
          <w:rFonts w:ascii="微软雅黑" w:eastAsia="微软雅黑" w:hAnsi="微软雅黑"/>
          <w:i/>
          <w:sz w:val="18"/>
          <w:szCs w:val="18"/>
        </w:rPr>
      </w:pPr>
      <w:r w:rsidRPr="008F6E29">
        <w:rPr>
          <w:rFonts w:ascii="微软雅黑" w:eastAsia="微软雅黑" w:hAnsi="微软雅黑"/>
          <w:i/>
          <w:sz w:val="18"/>
          <w:szCs w:val="18"/>
        </w:rPr>
        <w:t>附</w:t>
      </w:r>
      <w:r w:rsidRPr="008F6E29">
        <w:rPr>
          <w:rFonts w:ascii="微软雅黑" w:eastAsia="微软雅黑" w:hAnsi="微软雅黑" w:hint="eastAsia"/>
          <w:i/>
          <w:sz w:val="18"/>
          <w:szCs w:val="18"/>
        </w:rPr>
        <w:t>：具体薪资构成和福利，根据岗位进行匹配，具体以面试签约沟通情况为准。</w:t>
      </w:r>
    </w:p>
    <w:p w:rsidR="00073B43" w:rsidRDefault="00073B43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D56F98" w:rsidRDefault="00D56F98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917ED4" w:rsidRDefault="00917ED4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8C54EF" w:rsidRDefault="008C54EF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036E88" w:rsidRPr="00B735FB" w:rsidRDefault="00E36307" w:rsidP="00E36307">
      <w:pPr>
        <w:spacing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能力多大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，</w:t>
      </w: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舞台就有多大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——</w:t>
      </w:r>
      <w:r w:rsidR="003F06E4" w:rsidRPr="00114ABB">
        <w:rPr>
          <w:rFonts w:ascii="微软雅黑" w:eastAsia="微软雅黑" w:hAnsi="微软雅黑"/>
          <w:b/>
          <w:color w:val="C00000"/>
          <w:sz w:val="24"/>
          <w:szCs w:val="20"/>
        </w:rPr>
        <w:t>岗位介绍</w:t>
      </w:r>
    </w:p>
    <w:tbl>
      <w:tblPr>
        <w:tblW w:w="836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40"/>
        <w:gridCol w:w="7024"/>
      </w:tblGrid>
      <w:tr w:rsidR="00B735FB" w:rsidRPr="00B735FB" w:rsidTr="00B735FB">
        <w:trPr>
          <w:trHeight w:val="300"/>
        </w:trPr>
        <w:tc>
          <w:tcPr>
            <w:tcW w:w="1340" w:type="dxa"/>
            <w:shd w:val="clear" w:color="000000" w:fill="D9D9D9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20"/>
                <w:szCs w:val="20"/>
              </w:rPr>
            </w:pPr>
            <w:r w:rsidRPr="00B735FB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20"/>
                <w:szCs w:val="20"/>
              </w:rPr>
              <w:lastRenderedPageBreak/>
              <w:t>岗位</w:t>
            </w:r>
          </w:p>
        </w:tc>
        <w:tc>
          <w:tcPr>
            <w:tcW w:w="7024" w:type="dxa"/>
            <w:shd w:val="clear" w:color="000000" w:fill="D9D9D9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20"/>
                <w:szCs w:val="20"/>
              </w:rPr>
            </w:pPr>
            <w:r w:rsidRPr="00B735FB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20"/>
                <w:szCs w:val="20"/>
              </w:rPr>
              <w:t>职责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 w:val="restart"/>
            <w:shd w:val="clear" w:color="auto" w:fill="auto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体验店顾问</w:t>
            </w: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①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洞察消费者需求，提供创意性解决方案，营造最佳的消费体验；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②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维护店面视觉陈列，开展对外培训课堂及售后服务等；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③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掌握产品及市场活动最新动态，提升消费者满意度，提升品牌形象；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④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培训、辅导门店员工，提升团队专业性、销售能力、门店运营能力；</w:t>
            </w:r>
          </w:p>
        </w:tc>
      </w:tr>
      <w:tr w:rsidR="00B735FB" w:rsidRPr="00B735FB" w:rsidTr="00B735FB">
        <w:trPr>
          <w:trHeight w:val="29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i/>
                <w:iCs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i/>
                <w:iCs/>
                <w:snapToGrid/>
                <w:sz w:val="16"/>
                <w:szCs w:val="16"/>
              </w:rPr>
              <w:t>工作地：全国（可根据个人意向调配）</w:t>
            </w:r>
          </w:p>
        </w:tc>
      </w:tr>
      <w:tr w:rsidR="00B735FB" w:rsidRPr="00B735FB" w:rsidTr="00B735FB">
        <w:trPr>
          <w:trHeight w:val="520"/>
        </w:trPr>
        <w:tc>
          <w:tcPr>
            <w:tcW w:w="1340" w:type="dxa"/>
            <w:vMerge w:val="restart"/>
            <w:shd w:val="clear" w:color="auto" w:fill="auto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终端销售代表</w:t>
            </w: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①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负责本区域内全场景产品（手机、PC、平板、穿戴、音频、智慧屏、路由、车、全屋智能等）销售工作，对本区域的整体经营目标负责，通过区域沙盘梳理，深入挖掘终端销售机会点，确保目标达成；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②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拓展和维护区域内零售商、代理商、政企等合作伙伴，</w:t>
            </w:r>
            <w:proofErr w:type="gramStart"/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整合全渠道</w:t>
            </w:r>
            <w:proofErr w:type="gramEnd"/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资源并制定销售解决方案；</w:t>
            </w:r>
          </w:p>
        </w:tc>
      </w:tr>
      <w:tr w:rsidR="00B735FB" w:rsidRPr="00B735FB" w:rsidTr="00B735FB">
        <w:trPr>
          <w:trHeight w:val="52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③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负责区域内零售门店的管理和运营，通过陈列体验、人员管理、门店培训、资源投放、活动策划等方法，提升消费者体验，提升门店销量和份额；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④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负责一线销售团队的管理和运营，通过制定目标、销售跟进、激励设计、能力提升等动作，提升团队的战斗力；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本岗位</w:t>
            </w:r>
            <w:proofErr w:type="gramStart"/>
            <w:r w:rsidRPr="00B735FB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含以下</w:t>
            </w:r>
            <w:proofErr w:type="gramEnd"/>
            <w:r w:rsidRPr="00B735FB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方向，根据方向不同，岗位职责略有差别：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产业销售代表、大客户销售代表、渠道销售代表、区域销售代表、政企销售代表、零售门店管理代表等</w:t>
            </w:r>
          </w:p>
        </w:tc>
      </w:tr>
      <w:tr w:rsidR="00B735FB" w:rsidRPr="00B735FB" w:rsidTr="00B735FB">
        <w:trPr>
          <w:trHeight w:val="29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i/>
                <w:iCs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i/>
                <w:iCs/>
                <w:snapToGrid/>
                <w:sz w:val="16"/>
                <w:szCs w:val="16"/>
              </w:rPr>
              <w:t>工作地：全国（可根据个人意向调配）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 w:val="restart"/>
            <w:shd w:val="clear" w:color="auto" w:fill="auto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线上服务顾问</w:t>
            </w: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①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为消费者线上服务提供全套解决方案；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②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处理消费者线上业务咨询、投诉建议；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③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收集并整理消费者声音，持续提升服务质量；</w:t>
            </w:r>
          </w:p>
        </w:tc>
      </w:tr>
      <w:tr w:rsidR="00B735FB" w:rsidRPr="00B735FB" w:rsidTr="00B735FB">
        <w:trPr>
          <w:trHeight w:val="29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i/>
                <w:iCs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i/>
                <w:iCs/>
                <w:snapToGrid/>
                <w:sz w:val="16"/>
                <w:szCs w:val="16"/>
              </w:rPr>
              <w:t>工作地：西安/重庆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 w:val="restart"/>
            <w:shd w:val="clear" w:color="auto" w:fill="auto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服务体验顾问</w:t>
            </w: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①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负责消费者维修需求预处理，提升服务效率；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②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负责消费者咨询和沟通，帮助消费者解决相关售后问题；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③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协助店长组织服务和技术培训，提升服务店技术水平；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④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负责店面消费者声音管理，开展消费者大讲堂等；</w:t>
            </w:r>
          </w:p>
        </w:tc>
      </w:tr>
      <w:tr w:rsidR="00B735FB" w:rsidRPr="00B735FB" w:rsidTr="00B735FB">
        <w:trPr>
          <w:trHeight w:val="29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i/>
                <w:iCs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i/>
                <w:iCs/>
                <w:snapToGrid/>
                <w:sz w:val="16"/>
                <w:szCs w:val="16"/>
              </w:rPr>
              <w:t>工作地：全国（可根据个人意向调配）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服务技术顾问</w:t>
            </w: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①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负责终端产品技术支持，解答消费者疑难咨询；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②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受理并解决产品故障问题，提供全套解决方案；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③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负责店面消费者声音管理，开展消费者大讲堂等；</w:t>
            </w:r>
          </w:p>
        </w:tc>
      </w:tr>
      <w:tr w:rsidR="00B735FB" w:rsidRPr="00B735FB" w:rsidTr="00B735FB">
        <w:trPr>
          <w:trHeight w:val="29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i/>
                <w:iCs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i/>
                <w:iCs/>
                <w:snapToGrid/>
                <w:sz w:val="16"/>
                <w:szCs w:val="16"/>
              </w:rPr>
              <w:t>工作地：全国（可根据个人意向调配）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 w:val="restart"/>
            <w:shd w:val="clear" w:color="auto" w:fill="auto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终端培训师</w:t>
            </w: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①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负责产品培训规划，并根据规划进行培训全过程跟踪；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②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负责培训课程交付，负责教材开发和对内对外的授课；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③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负责培训项目运营，根据需求设计对应的培训项目，包括需求调研、项目设计、项目开发、项目执行、项目评估检核等；</w:t>
            </w:r>
          </w:p>
        </w:tc>
      </w:tr>
      <w:tr w:rsidR="00B735FB" w:rsidRPr="00B735FB" w:rsidTr="00B735FB">
        <w:trPr>
          <w:trHeight w:val="29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i/>
                <w:iCs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i/>
                <w:iCs/>
                <w:snapToGrid/>
                <w:sz w:val="16"/>
                <w:szCs w:val="16"/>
              </w:rPr>
              <w:t>工作地：全国（可根据个人意向调配）</w:t>
            </w:r>
          </w:p>
        </w:tc>
      </w:tr>
    </w:tbl>
    <w:p w:rsidR="000938E3" w:rsidRDefault="000938E3" w:rsidP="00E36307">
      <w:pPr>
        <w:spacing w:line="0" w:lineRule="atLeast"/>
        <w:rPr>
          <w:rFonts w:ascii="微软雅黑" w:eastAsia="微软雅黑" w:hAnsi="微软雅黑"/>
          <w:b/>
          <w:color w:val="C00000"/>
          <w:sz w:val="10"/>
          <w:szCs w:val="20"/>
        </w:rPr>
      </w:pPr>
    </w:p>
    <w:p w:rsidR="00B735FB" w:rsidRDefault="00B735FB" w:rsidP="00E36307">
      <w:pPr>
        <w:spacing w:line="0" w:lineRule="atLeast"/>
        <w:rPr>
          <w:rFonts w:ascii="微软雅黑" w:eastAsia="微软雅黑" w:hAnsi="微软雅黑"/>
          <w:b/>
          <w:color w:val="C00000"/>
          <w:sz w:val="10"/>
          <w:szCs w:val="20"/>
        </w:rPr>
      </w:pPr>
    </w:p>
    <w:p w:rsidR="00B735FB" w:rsidRDefault="00B735FB" w:rsidP="00E36307">
      <w:pPr>
        <w:spacing w:line="0" w:lineRule="atLeast"/>
        <w:rPr>
          <w:rFonts w:ascii="微软雅黑" w:eastAsia="微软雅黑" w:hAnsi="微软雅黑"/>
          <w:b/>
          <w:color w:val="C00000"/>
          <w:sz w:val="10"/>
          <w:szCs w:val="20"/>
        </w:rPr>
      </w:pPr>
    </w:p>
    <w:tbl>
      <w:tblPr>
        <w:tblW w:w="836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40"/>
        <w:gridCol w:w="7024"/>
      </w:tblGrid>
      <w:tr w:rsidR="00B735FB" w:rsidRPr="00B735FB" w:rsidTr="00B735FB">
        <w:trPr>
          <w:trHeight w:val="280"/>
        </w:trPr>
        <w:tc>
          <w:tcPr>
            <w:tcW w:w="1340" w:type="dxa"/>
            <w:vMerge w:val="restart"/>
            <w:shd w:val="clear" w:color="auto" w:fill="auto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互联网运营助理</w:t>
            </w: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①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负责营销及活动方案的分析、策划、实施等方面工作；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②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负责内容运营和相关营销活动策划，预测和管控项目风险，确保项目进度和质量；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③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负责运营数据分析，输出分析报告，并提出优化方案。</w:t>
            </w:r>
          </w:p>
        </w:tc>
      </w:tr>
      <w:tr w:rsidR="00B735FB" w:rsidRPr="00B735FB" w:rsidTr="00B735FB">
        <w:trPr>
          <w:trHeight w:val="29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i/>
                <w:iCs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i/>
                <w:iCs/>
                <w:snapToGrid/>
                <w:sz w:val="16"/>
                <w:szCs w:val="16"/>
              </w:rPr>
              <w:t>工作地：北京/深圳/南京/西安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 w:val="restart"/>
            <w:shd w:val="clear" w:color="auto" w:fill="auto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创意设计助理</w:t>
            </w: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①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参与品牌/产品广告视觉创意策划与开发，根据创意概念进行具体的设计构想和表达；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②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根据品牌/产品广告项目要求，完成广告创意物料设计工作；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支撑上下游部门业务及资源协调，推动项目进度和保证项目的结果和质量；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③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支撑全球各区域创意对接、设计需求沟通、外部广告公司对接、供应商关系及资源管理；</w:t>
            </w:r>
          </w:p>
        </w:tc>
      </w:tr>
      <w:tr w:rsidR="00B735FB" w:rsidRPr="00B735FB" w:rsidTr="00B735FB">
        <w:trPr>
          <w:trHeight w:val="29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i/>
                <w:iCs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i/>
                <w:iCs/>
                <w:snapToGrid/>
                <w:sz w:val="16"/>
                <w:szCs w:val="16"/>
              </w:rPr>
              <w:t>工作地：北京/西安/上海/深圳/成都</w:t>
            </w:r>
          </w:p>
        </w:tc>
      </w:tr>
      <w:tr w:rsidR="00B735FB" w:rsidRPr="00B735FB" w:rsidTr="00B735FB">
        <w:trPr>
          <w:trHeight w:val="520"/>
        </w:trPr>
        <w:tc>
          <w:tcPr>
            <w:tcW w:w="1340" w:type="dxa"/>
            <w:vMerge w:val="restart"/>
            <w:shd w:val="clear" w:color="auto" w:fill="auto"/>
            <w:noWrap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合同专员</w:t>
            </w: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①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负责对销售合同履行过程中的各类事项进行管理，包括合同触发管理、开票管理、验收结算管理等。过程中需要及时发现并解决问题，提升处理效率，规避内外部风险；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②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负责全球销售合同信息触发管理，为公司订货、发货、交付、开票、回款、收入确认等业务提供清洁的合同数据源；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③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负责全球客户合同发票的开具、审核及打印等工作，有效支撑华为公司及时回款；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④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负责全球各类销售及营销采购类业务的结算，包括：营销验收结算、渠道激励费用结算、服务业务结算；</w:t>
            </w:r>
          </w:p>
        </w:tc>
      </w:tr>
      <w:tr w:rsidR="00B735FB" w:rsidRPr="00B735FB" w:rsidTr="00B735FB">
        <w:trPr>
          <w:trHeight w:val="28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⑤</w:t>
            </w:r>
            <w:r w:rsidRPr="00B735FB">
              <w:rPr>
                <w:rFonts w:eastAsia="微软雅黑"/>
                <w:snapToGrid/>
                <w:sz w:val="14"/>
                <w:szCs w:val="14"/>
              </w:rPr>
              <w:t xml:space="preserve">     </w:t>
            </w:r>
            <w:r w:rsidRPr="00B735FB">
              <w:rPr>
                <w:rFonts w:ascii="微软雅黑" w:eastAsia="微软雅黑" w:hAnsi="微软雅黑" w:cs="宋体" w:hint="eastAsia"/>
                <w:snapToGrid/>
                <w:sz w:val="18"/>
                <w:szCs w:val="18"/>
              </w:rPr>
              <w:t>负责对全球销售合同履行过程进行例行跟踪管理，对合同进行关闭处理。</w:t>
            </w:r>
          </w:p>
        </w:tc>
      </w:tr>
      <w:tr w:rsidR="00B735FB" w:rsidRPr="00B735FB" w:rsidTr="00B735FB">
        <w:trPr>
          <w:trHeight w:val="290"/>
        </w:trPr>
        <w:tc>
          <w:tcPr>
            <w:tcW w:w="1340" w:type="dxa"/>
            <w:vMerge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snapToGrid/>
                <w:sz w:val="18"/>
                <w:szCs w:val="18"/>
              </w:rPr>
            </w:pPr>
          </w:p>
        </w:tc>
        <w:tc>
          <w:tcPr>
            <w:tcW w:w="7024" w:type="dxa"/>
            <w:shd w:val="clear" w:color="auto" w:fill="auto"/>
            <w:vAlign w:val="center"/>
            <w:hideMark/>
          </w:tcPr>
          <w:p w:rsidR="00B735FB" w:rsidRPr="00B735FB" w:rsidRDefault="00B735FB" w:rsidP="00B735FB">
            <w:pPr>
              <w:widowControl/>
              <w:autoSpaceDE/>
              <w:autoSpaceDN/>
              <w:adjustRightInd/>
              <w:spacing w:line="240" w:lineRule="auto"/>
              <w:rPr>
                <w:rFonts w:ascii="微软雅黑" w:eastAsia="微软雅黑" w:hAnsi="微软雅黑" w:cs="宋体"/>
                <w:i/>
                <w:iCs/>
                <w:snapToGrid/>
                <w:sz w:val="16"/>
                <w:szCs w:val="16"/>
              </w:rPr>
            </w:pPr>
            <w:r w:rsidRPr="00B735FB">
              <w:rPr>
                <w:rFonts w:ascii="微软雅黑" w:eastAsia="微软雅黑" w:hAnsi="微软雅黑" w:cs="宋体" w:hint="eastAsia"/>
                <w:i/>
                <w:iCs/>
                <w:snapToGrid/>
                <w:sz w:val="16"/>
                <w:szCs w:val="16"/>
              </w:rPr>
              <w:t>工作地：成都/深圳</w:t>
            </w:r>
          </w:p>
        </w:tc>
      </w:tr>
    </w:tbl>
    <w:p w:rsidR="00B735FB" w:rsidRPr="00B735FB" w:rsidRDefault="00B735FB" w:rsidP="00E36307">
      <w:pPr>
        <w:spacing w:line="0" w:lineRule="atLeast"/>
        <w:rPr>
          <w:rFonts w:ascii="微软雅黑" w:eastAsia="微软雅黑" w:hAnsi="微软雅黑"/>
          <w:b/>
          <w:color w:val="C00000"/>
          <w:sz w:val="10"/>
          <w:szCs w:val="20"/>
        </w:rPr>
      </w:pPr>
    </w:p>
    <w:p w:rsidR="00917ED4" w:rsidRDefault="00917ED4" w:rsidP="00E36307">
      <w:pPr>
        <w:spacing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>
        <w:rPr>
          <w:rFonts w:ascii="微软雅黑" w:eastAsia="微软雅黑" w:hAnsi="微软雅黑"/>
          <w:b/>
          <w:color w:val="C00000"/>
          <w:sz w:val="24"/>
          <w:szCs w:val="20"/>
        </w:rPr>
        <w:t>我们一直在寻找这样的你</w:t>
      </w:r>
    </w:p>
    <w:p w:rsidR="000938E3" w:rsidRPr="000938E3" w:rsidRDefault="000938E3" w:rsidP="000938E3">
      <w:pPr>
        <w:spacing w:line="0" w:lineRule="atLeast"/>
        <w:rPr>
          <w:rFonts w:ascii="微软雅黑" w:eastAsia="微软雅黑" w:hAnsi="微软雅黑"/>
          <w:sz w:val="20"/>
          <w:szCs w:val="18"/>
        </w:rPr>
      </w:pPr>
      <w:r w:rsidRPr="000938E3">
        <w:rPr>
          <w:rFonts w:ascii="微软雅黑" w:eastAsia="微软雅黑" w:hAnsi="微软雅黑" w:hint="eastAsia"/>
          <w:sz w:val="20"/>
          <w:szCs w:val="18"/>
        </w:rPr>
        <w:t>1、优秀的客户服务意识，热爱消费电子行业</w:t>
      </w:r>
    </w:p>
    <w:p w:rsidR="000938E3" w:rsidRPr="000938E3" w:rsidRDefault="000938E3" w:rsidP="000938E3">
      <w:pPr>
        <w:spacing w:line="0" w:lineRule="atLeast"/>
        <w:rPr>
          <w:rFonts w:ascii="微软雅黑" w:eastAsia="微软雅黑" w:hAnsi="微软雅黑"/>
          <w:sz w:val="20"/>
          <w:szCs w:val="18"/>
        </w:rPr>
      </w:pPr>
      <w:r w:rsidRPr="000938E3">
        <w:rPr>
          <w:rFonts w:ascii="微软雅黑" w:eastAsia="微软雅黑" w:hAnsi="微软雅黑" w:hint="eastAsia"/>
          <w:sz w:val="20"/>
          <w:szCs w:val="18"/>
        </w:rPr>
        <w:t>2、良好的团队合作精神，学习和沟通能力强</w:t>
      </w:r>
    </w:p>
    <w:p w:rsidR="000938E3" w:rsidRPr="000938E3" w:rsidRDefault="000938E3" w:rsidP="000938E3">
      <w:pPr>
        <w:spacing w:line="0" w:lineRule="atLeast"/>
        <w:rPr>
          <w:rFonts w:ascii="微软雅黑" w:eastAsia="微软雅黑" w:hAnsi="微软雅黑"/>
          <w:sz w:val="20"/>
          <w:szCs w:val="18"/>
        </w:rPr>
      </w:pPr>
      <w:r w:rsidRPr="000938E3">
        <w:rPr>
          <w:rFonts w:ascii="微软雅黑" w:eastAsia="微软雅黑" w:hAnsi="微软雅黑" w:hint="eastAsia"/>
          <w:sz w:val="20"/>
          <w:szCs w:val="18"/>
        </w:rPr>
        <w:t>3、具备活动策划和数据分析能力优先</w:t>
      </w:r>
    </w:p>
    <w:p w:rsidR="00917ED4" w:rsidRPr="000938E3" w:rsidRDefault="000938E3" w:rsidP="000938E3">
      <w:pPr>
        <w:spacing w:line="0" w:lineRule="atLeast"/>
        <w:rPr>
          <w:rFonts w:ascii="微软雅黑" w:eastAsia="微软雅黑" w:hAnsi="微软雅黑"/>
          <w:sz w:val="20"/>
          <w:szCs w:val="18"/>
        </w:rPr>
      </w:pPr>
      <w:r w:rsidRPr="000938E3">
        <w:rPr>
          <w:rFonts w:ascii="微软雅黑" w:eastAsia="微软雅黑" w:hAnsi="微软雅黑" w:hint="eastAsia"/>
          <w:sz w:val="20"/>
          <w:szCs w:val="18"/>
        </w:rPr>
        <w:t>4、大专及以上学历（本科优先）</w:t>
      </w:r>
    </w:p>
    <w:p w:rsidR="00917ED4" w:rsidRPr="000938E3" w:rsidRDefault="00917ED4" w:rsidP="00E36307">
      <w:pPr>
        <w:spacing w:line="0" w:lineRule="atLeast"/>
        <w:rPr>
          <w:rFonts w:ascii="微软雅黑" w:eastAsia="微软雅黑" w:hAnsi="微软雅黑"/>
          <w:b/>
          <w:color w:val="C00000"/>
          <w:sz w:val="2"/>
          <w:szCs w:val="20"/>
        </w:rPr>
      </w:pPr>
    </w:p>
    <w:p w:rsidR="00D369B1" w:rsidRPr="00D56F98" w:rsidRDefault="00D369B1" w:rsidP="00D56F98">
      <w:pPr>
        <w:autoSpaceDE/>
        <w:autoSpaceDN/>
        <w:adjustRightInd/>
        <w:spacing w:line="240" w:lineRule="auto"/>
        <w:jc w:val="both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D56F98">
        <w:rPr>
          <w:rFonts w:ascii="微软雅黑" w:eastAsia="微软雅黑" w:hAnsi="微软雅黑"/>
          <w:b/>
          <w:color w:val="C00000"/>
          <w:sz w:val="24"/>
          <w:szCs w:val="20"/>
        </w:rPr>
        <w:t>加入我们</w:t>
      </w:r>
      <w:r w:rsidRPr="00D56F98">
        <w:rPr>
          <w:rFonts w:ascii="微软雅黑" w:eastAsia="微软雅黑" w:hAnsi="微软雅黑" w:hint="eastAsia"/>
          <w:b/>
          <w:color w:val="C00000"/>
          <w:sz w:val="24"/>
          <w:szCs w:val="20"/>
        </w:rPr>
        <w:t>，</w:t>
      </w:r>
      <w:r w:rsidRPr="00D56F98">
        <w:rPr>
          <w:rFonts w:ascii="微软雅黑" w:eastAsia="微软雅黑" w:hAnsi="微软雅黑"/>
          <w:b/>
          <w:color w:val="C00000"/>
          <w:sz w:val="24"/>
          <w:szCs w:val="20"/>
        </w:rPr>
        <w:t>开启你的梦想之旅</w:t>
      </w:r>
    </w:p>
    <w:p w:rsidR="00D369B1" w:rsidRDefault="00D369B1" w:rsidP="00621634">
      <w:pPr>
        <w:autoSpaceDE/>
        <w:autoSpaceDN/>
        <w:adjustRightInd/>
        <w:spacing w:line="240" w:lineRule="auto"/>
        <w:rPr>
          <w:rStyle w:val="af7"/>
          <w:rFonts w:ascii="微软雅黑" w:eastAsia="微软雅黑" w:hAnsi="微软雅黑"/>
          <w:sz w:val="20"/>
          <w:szCs w:val="18"/>
        </w:rPr>
      </w:pPr>
      <w:r w:rsidRPr="00D56F98">
        <w:rPr>
          <w:rFonts w:ascii="微软雅黑" w:eastAsia="微软雅黑" w:hAnsi="微软雅黑" w:hint="eastAsia"/>
          <w:color w:val="000000" w:themeColor="text1"/>
          <w:sz w:val="20"/>
          <w:szCs w:val="18"/>
        </w:rPr>
        <w:t>简历投递：</w:t>
      </w:r>
      <w:hyperlink r:id="rId17" w:history="1">
        <w:r w:rsidR="00D0486D" w:rsidRPr="00ED620F">
          <w:rPr>
            <w:rStyle w:val="af7"/>
            <w:rFonts w:ascii="微软雅黑" w:eastAsia="微软雅黑" w:hAnsi="微软雅黑" w:hint="eastAsia"/>
            <w:sz w:val="20"/>
            <w:szCs w:val="18"/>
          </w:rPr>
          <w:t>fuyao</w:t>
        </w:r>
        <w:r w:rsidR="00D0486D" w:rsidRPr="00ED620F">
          <w:rPr>
            <w:rStyle w:val="af7"/>
            <w:rFonts w:ascii="微软雅黑" w:eastAsia="微软雅黑" w:hAnsi="微软雅黑"/>
            <w:sz w:val="20"/>
            <w:szCs w:val="18"/>
          </w:rPr>
          <w:t>13</w:t>
        </w:r>
        <w:r w:rsidR="00D0486D" w:rsidRPr="00ED620F">
          <w:rPr>
            <w:rStyle w:val="af7"/>
            <w:rFonts w:ascii="微软雅黑" w:eastAsia="微软雅黑" w:hAnsi="微软雅黑" w:hint="eastAsia"/>
            <w:sz w:val="20"/>
            <w:szCs w:val="18"/>
          </w:rPr>
          <w:t>@huawei.com</w:t>
        </w:r>
      </w:hyperlink>
    </w:p>
    <w:p w:rsidR="004C068C" w:rsidRPr="00D56F98" w:rsidRDefault="004C068C" w:rsidP="00621634">
      <w:pPr>
        <w:autoSpaceDE/>
        <w:autoSpaceDN/>
        <w:adjustRightInd/>
        <w:spacing w:line="240" w:lineRule="auto"/>
        <w:rPr>
          <w:rFonts w:ascii="微软雅黑" w:eastAsia="微软雅黑" w:hAnsi="微软雅黑"/>
          <w:sz w:val="20"/>
          <w:szCs w:val="18"/>
        </w:rPr>
      </w:pPr>
      <w:r w:rsidRPr="00D56F98">
        <w:rPr>
          <w:rFonts w:ascii="微软雅黑" w:eastAsia="微软雅黑" w:hAnsi="微软雅黑" w:hint="eastAsia"/>
          <w:sz w:val="20"/>
          <w:szCs w:val="18"/>
        </w:rPr>
        <w:t>邮件标题：工作地+应聘岗位+姓名+联系方式</w:t>
      </w:r>
    </w:p>
    <w:p w:rsidR="00D369B1" w:rsidRPr="009F38B5" w:rsidRDefault="00621634" w:rsidP="00621634">
      <w:pPr>
        <w:autoSpaceDE/>
        <w:autoSpaceDN/>
        <w:adjustRightInd/>
        <w:spacing w:line="240" w:lineRule="auto"/>
        <w:rPr>
          <w:rFonts w:ascii="微软雅黑" w:eastAsia="微软雅黑" w:hAnsi="微软雅黑"/>
          <w:color w:val="000000" w:themeColor="text1"/>
          <w:sz w:val="20"/>
          <w:szCs w:val="18"/>
        </w:rPr>
      </w:pPr>
      <w:r>
        <w:rPr>
          <w:rFonts w:ascii="微软雅黑" w:eastAsia="微软雅黑" w:hAnsi="微软雅黑"/>
          <w:noProof/>
          <w:snapToGrid/>
          <w:color w:val="000000" w:themeColor="text1"/>
          <w:sz w:val="20"/>
          <w:szCs w:val="18"/>
        </w:rPr>
        <w:drawing>
          <wp:anchor distT="0" distB="0" distL="114300" distR="114300" simplePos="0" relativeHeight="251658240" behindDoc="1" locked="0" layoutInCell="1" allowOverlap="1" wp14:anchorId="354AD04D">
            <wp:simplePos x="0" y="0"/>
            <wp:positionH relativeFrom="column">
              <wp:posOffset>298450</wp:posOffset>
            </wp:positionH>
            <wp:positionV relativeFrom="paragraph">
              <wp:posOffset>361315</wp:posOffset>
            </wp:positionV>
            <wp:extent cx="1079500" cy="1079500"/>
            <wp:effectExtent l="0" t="0" r="635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68C" w:rsidRPr="004C068C">
        <w:rPr>
          <w:rStyle w:val="af7"/>
          <w:rFonts w:ascii="微软雅黑" w:eastAsia="微软雅黑" w:hAnsi="微软雅黑" w:hint="eastAsia"/>
          <w:color w:val="000000" w:themeColor="text1"/>
          <w:sz w:val="20"/>
          <w:szCs w:val="18"/>
          <w:u w:val="none"/>
        </w:rPr>
        <w:t>联系电话</w:t>
      </w:r>
      <w:r w:rsidR="00AA5EAE">
        <w:rPr>
          <w:rStyle w:val="af7"/>
          <w:rFonts w:ascii="微软雅黑" w:eastAsia="微软雅黑" w:hAnsi="微软雅黑" w:hint="eastAsia"/>
          <w:color w:val="000000" w:themeColor="text1"/>
          <w:sz w:val="20"/>
          <w:szCs w:val="18"/>
          <w:u w:val="none"/>
        </w:rPr>
        <w:t>/微信</w:t>
      </w:r>
      <w:r w:rsidR="004C068C" w:rsidRPr="004C068C">
        <w:rPr>
          <w:rStyle w:val="af7"/>
          <w:rFonts w:ascii="微软雅黑" w:eastAsia="微软雅黑" w:hAnsi="微软雅黑" w:hint="eastAsia"/>
          <w:color w:val="000000" w:themeColor="text1"/>
          <w:sz w:val="20"/>
          <w:szCs w:val="18"/>
          <w:u w:val="none"/>
        </w:rPr>
        <w:t xml:space="preserve">：付经理 </w:t>
      </w:r>
      <w:r w:rsidR="004C068C" w:rsidRPr="004C068C">
        <w:rPr>
          <w:rStyle w:val="af7"/>
          <w:rFonts w:ascii="微软雅黑" w:eastAsia="微软雅黑" w:hAnsi="微软雅黑"/>
          <w:color w:val="000000" w:themeColor="text1"/>
          <w:sz w:val="20"/>
          <w:szCs w:val="18"/>
          <w:u w:val="none"/>
        </w:rPr>
        <w:t>13375335621</w:t>
      </w:r>
      <w:bookmarkStart w:id="0" w:name="_GoBack"/>
      <w:bookmarkEnd w:id="0"/>
    </w:p>
    <w:sectPr w:rsidR="00D369B1" w:rsidRPr="009F38B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312" w:right="1800" w:bottom="1440" w:left="1800" w:header="779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5C7" w:rsidRDefault="003B15C7">
      <w:r>
        <w:separator/>
      </w:r>
    </w:p>
  </w:endnote>
  <w:endnote w:type="continuationSeparator" w:id="0">
    <w:p w:rsidR="003B15C7" w:rsidRDefault="003B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otumChe">
    <w:altName w:val="Malgun Gothic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5" w:type="pct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927"/>
      <w:gridCol w:w="2850"/>
      <w:gridCol w:w="2537"/>
    </w:tblGrid>
    <w:tr w:rsidR="00152B8F" w:rsidTr="0075012D">
      <w:trPr>
        <w:trHeight w:val="257"/>
      </w:trPr>
      <w:tc>
        <w:tcPr>
          <w:tcW w:w="1760" w:type="pct"/>
        </w:tcPr>
        <w:p w:rsidR="00152B8F" w:rsidRDefault="00634265" w:rsidP="0075012D">
          <w:pPr>
            <w:pStyle w:val="aa"/>
          </w:pPr>
          <w:r>
            <w:fldChar w:fldCharType="begin"/>
          </w:r>
          <w:r>
            <w:instrText xml:space="preserve"> TIME \@ "yyyy-M-d" </w:instrText>
          </w:r>
          <w:r>
            <w:fldChar w:fldCharType="separate"/>
          </w:r>
          <w:r w:rsidR="008F5F2B">
            <w:rPr>
              <w:noProof/>
            </w:rPr>
            <w:t>2021-11-17</w:t>
          </w:r>
          <w:r>
            <w:rPr>
              <w:noProof/>
            </w:rPr>
            <w:fldChar w:fldCharType="end"/>
          </w:r>
        </w:p>
      </w:tc>
      <w:tc>
        <w:tcPr>
          <w:tcW w:w="1714" w:type="pct"/>
        </w:tcPr>
        <w:p w:rsidR="00152B8F" w:rsidRDefault="00634265">
          <w:pPr>
            <w:pStyle w:val="aa"/>
          </w:pPr>
          <w:r>
            <w:rPr>
              <w:rFonts w:hint="eastAsia"/>
            </w:rPr>
            <w:t>华为保密信息</w:t>
          </w:r>
          <w:r>
            <w:rPr>
              <w:rFonts w:hint="eastAsia"/>
            </w:rPr>
            <w:t>,</w:t>
          </w:r>
          <w:r>
            <w:rPr>
              <w:rFonts w:hint="eastAsia"/>
            </w:rPr>
            <w:t>未经授权禁止扩散</w:t>
          </w:r>
        </w:p>
      </w:tc>
      <w:tc>
        <w:tcPr>
          <w:tcW w:w="1526" w:type="pct"/>
        </w:tcPr>
        <w:p w:rsidR="00152B8F" w:rsidRDefault="00634265">
          <w:pPr>
            <w:pStyle w:val="aa"/>
            <w:ind w:firstLine="360"/>
            <w:jc w:val="right"/>
          </w:pPr>
          <w:r>
            <w:rPr>
              <w:rFonts w:hint="eastAsia"/>
            </w:rPr>
            <w:t>第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B735FB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  <w:r>
            <w:t xml:space="preserve">, </w:t>
          </w:r>
          <w:r>
            <w:rPr>
              <w:rFonts w:hint="eastAsia"/>
            </w:rPr>
            <w:t>共</w:t>
          </w:r>
          <w:r w:rsidR="00035469">
            <w:rPr>
              <w:noProof/>
            </w:rPr>
            <w:fldChar w:fldCharType="begin"/>
          </w:r>
          <w:r w:rsidR="00035469">
            <w:rPr>
              <w:noProof/>
            </w:rPr>
            <w:instrText xml:space="preserve"> NUMPAGES  \* Arabic  \* MERGEFORMAT </w:instrText>
          </w:r>
          <w:r w:rsidR="00035469">
            <w:rPr>
              <w:noProof/>
            </w:rPr>
            <w:fldChar w:fldCharType="separate"/>
          </w:r>
          <w:r w:rsidR="00B735FB">
            <w:rPr>
              <w:noProof/>
            </w:rPr>
            <w:t>4</w:t>
          </w:r>
          <w:r w:rsidR="00035469"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</w:p>
      </w:tc>
    </w:tr>
  </w:tbl>
  <w:p w:rsidR="00152B8F" w:rsidRDefault="00152B8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5C7" w:rsidRDefault="003B15C7">
      <w:r>
        <w:separator/>
      </w:r>
    </w:p>
  </w:footnote>
  <w:footnote w:type="continuationSeparator" w:id="0">
    <w:p w:rsidR="003B15C7" w:rsidRDefault="003B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31"/>
      <w:gridCol w:w="5814"/>
      <w:gridCol w:w="1661"/>
    </w:tblGrid>
    <w:tr w:rsidR="00152B8F">
      <w:trPr>
        <w:cantSplit/>
        <w:trHeight w:hRule="exact" w:val="782"/>
      </w:trPr>
      <w:tc>
        <w:tcPr>
          <w:tcW w:w="500" w:type="pct"/>
        </w:tcPr>
        <w:p w:rsidR="00152B8F" w:rsidRDefault="00FF77C6">
          <w:pPr>
            <w:rPr>
              <w:rFonts w:ascii="Dotum" w:eastAsia="Dotum" w:hAnsi="Dotum"/>
            </w:rPr>
          </w:pPr>
          <w:r>
            <w:rPr>
              <w:rFonts w:ascii="宋体" w:hAnsi="宋体" w:hint="eastAsia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19685</wp:posOffset>
                </wp:positionV>
                <wp:extent cx="436880" cy="446405"/>
                <wp:effectExtent l="0" t="0" r="1270" b="0"/>
                <wp:wrapThrough wrapText="bothSides">
                  <wp:wrapPolygon edited="0">
                    <wp:start x="0" y="0"/>
                    <wp:lineTo x="0" y="20279"/>
                    <wp:lineTo x="20721" y="20279"/>
                    <wp:lineTo x="20721" y="0"/>
                    <wp:lineTo x="0" y="0"/>
                  </wp:wrapPolygon>
                </wp:wrapThrough>
                <wp:docPr id="4" name="图片 4" descr="C:\Users\f00250756.CHINA\Desktop\HW_POS_RBG_Vertical-150p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f00250756.CHINA\Desktop\HW_POS_RBG_Vertical-150p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0" w:type="pct"/>
          <w:vAlign w:val="bottom"/>
        </w:tcPr>
        <w:p w:rsidR="00152B8F" w:rsidRPr="00780144" w:rsidRDefault="00634265" w:rsidP="00D87114">
          <w:pPr>
            <w:pStyle w:val="ab"/>
            <w:ind w:firstLineChars="300" w:firstLine="54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文档名称</w:t>
          </w:r>
        </w:p>
      </w:tc>
      <w:tc>
        <w:tcPr>
          <w:tcW w:w="1000" w:type="pct"/>
          <w:vAlign w:val="bottom"/>
        </w:tcPr>
        <w:p w:rsidR="00152B8F" w:rsidRPr="00780144" w:rsidRDefault="00634265" w:rsidP="00775BB5">
          <w:pPr>
            <w:pStyle w:val="ab"/>
            <w:ind w:firstLineChars="350" w:firstLine="63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文档密级</w:t>
          </w:r>
        </w:p>
      </w:tc>
    </w:tr>
  </w:tbl>
  <w:p w:rsidR="00152B8F" w:rsidRDefault="00152B8F">
    <w:pPr>
      <w:pStyle w:val="ab"/>
      <w:rPr>
        <w:rFonts w:ascii="DotumChe" w:eastAsia="DotumChe" w:hAnsi="DotumCh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9BD"/>
    <w:multiLevelType w:val="hybridMultilevel"/>
    <w:tmpl w:val="AE94D8F0"/>
    <w:lvl w:ilvl="0" w:tplc="AF283F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966A5C"/>
    <w:multiLevelType w:val="hybridMultilevel"/>
    <w:tmpl w:val="48266868"/>
    <w:lvl w:ilvl="0" w:tplc="DAE66A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D864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E095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645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D66D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021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1E5C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9076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6CC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0408"/>
    <w:multiLevelType w:val="hybridMultilevel"/>
    <w:tmpl w:val="6DA6E3AA"/>
    <w:lvl w:ilvl="0" w:tplc="95A2F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6D0D67"/>
    <w:multiLevelType w:val="hybridMultilevel"/>
    <w:tmpl w:val="D2688B2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9B658F5"/>
    <w:multiLevelType w:val="hybridMultilevel"/>
    <w:tmpl w:val="D3A6454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2403AF"/>
    <w:multiLevelType w:val="hybridMultilevel"/>
    <w:tmpl w:val="10BA1154"/>
    <w:lvl w:ilvl="0" w:tplc="5B8EC6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DF96DB9"/>
    <w:multiLevelType w:val="hybridMultilevel"/>
    <w:tmpl w:val="46CECB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53A20FD"/>
    <w:multiLevelType w:val="hybridMultilevel"/>
    <w:tmpl w:val="9026A378"/>
    <w:lvl w:ilvl="0" w:tplc="9D60E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A7A0D47"/>
    <w:multiLevelType w:val="hybridMultilevel"/>
    <w:tmpl w:val="CD26DD96"/>
    <w:lvl w:ilvl="0" w:tplc="EC2603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1C62B1"/>
    <w:multiLevelType w:val="hybridMultilevel"/>
    <w:tmpl w:val="B7D29F6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2FE570A"/>
    <w:multiLevelType w:val="multilevel"/>
    <w:tmpl w:val="11FEBED6"/>
    <w:lvl w:ilvl="0">
      <w:start w:val="1"/>
      <w:numFmt w:val="decimal"/>
      <w:suff w:val="nothing"/>
      <w:lvlText w:val="%1  "/>
      <w:lvlJc w:val="left"/>
      <w:pPr>
        <w:ind w:left="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a"/>
      <w:suff w:val="space"/>
      <w:lvlText w:val="图%8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a0"/>
      <w:suff w:val="space"/>
      <w:lvlText w:val="表%9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1" w15:restartNumberingAfterBreak="0">
    <w:nsid w:val="43461E26"/>
    <w:multiLevelType w:val="hybridMultilevel"/>
    <w:tmpl w:val="BC3609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CEB1CF7"/>
    <w:multiLevelType w:val="hybridMultilevel"/>
    <w:tmpl w:val="4AAE78B8"/>
    <w:lvl w:ilvl="0" w:tplc="63FEA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1031DDD"/>
    <w:multiLevelType w:val="hybridMultilevel"/>
    <w:tmpl w:val="D7F09E00"/>
    <w:lvl w:ilvl="0" w:tplc="07A0F8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6A5D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66C9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00A8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26B9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60A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601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F87C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FA4E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438E6"/>
    <w:multiLevelType w:val="hybridMultilevel"/>
    <w:tmpl w:val="D354F2C4"/>
    <w:lvl w:ilvl="0" w:tplc="92C03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7E24161"/>
    <w:multiLevelType w:val="hybridMultilevel"/>
    <w:tmpl w:val="E66EAC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A5128EF"/>
    <w:multiLevelType w:val="hybridMultilevel"/>
    <w:tmpl w:val="74903484"/>
    <w:lvl w:ilvl="0" w:tplc="2E12E4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C24575"/>
    <w:multiLevelType w:val="hybridMultilevel"/>
    <w:tmpl w:val="AC941D64"/>
    <w:lvl w:ilvl="0" w:tplc="7A9C520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6BDB00FF"/>
    <w:multiLevelType w:val="hybridMultilevel"/>
    <w:tmpl w:val="AFD2B6C0"/>
    <w:lvl w:ilvl="0" w:tplc="63AA04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B064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CA73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F873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46F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43F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AA9D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089D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AC6D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34B7"/>
    <w:multiLevelType w:val="hybridMultilevel"/>
    <w:tmpl w:val="B95A5300"/>
    <w:lvl w:ilvl="0" w:tplc="069607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5022269"/>
    <w:multiLevelType w:val="hybridMultilevel"/>
    <w:tmpl w:val="B2B44444"/>
    <w:lvl w:ilvl="0" w:tplc="115AE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660230F"/>
    <w:multiLevelType w:val="hybridMultilevel"/>
    <w:tmpl w:val="5628C61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DD9542E"/>
    <w:multiLevelType w:val="hybridMultilevel"/>
    <w:tmpl w:val="2CBEE1E4"/>
    <w:lvl w:ilvl="0" w:tplc="F43058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7"/>
  </w:num>
  <w:num w:numId="4">
    <w:abstractNumId w:val="20"/>
  </w:num>
  <w:num w:numId="5">
    <w:abstractNumId w:val="11"/>
  </w:num>
  <w:num w:numId="6">
    <w:abstractNumId w:val="15"/>
  </w:num>
  <w:num w:numId="7">
    <w:abstractNumId w:val="4"/>
  </w:num>
  <w:num w:numId="8">
    <w:abstractNumId w:val="6"/>
  </w:num>
  <w:num w:numId="9">
    <w:abstractNumId w:val="22"/>
  </w:num>
  <w:num w:numId="10">
    <w:abstractNumId w:val="3"/>
  </w:num>
  <w:num w:numId="11">
    <w:abstractNumId w:val="1"/>
  </w:num>
  <w:num w:numId="12">
    <w:abstractNumId w:val="13"/>
  </w:num>
  <w:num w:numId="13">
    <w:abstractNumId w:val="19"/>
  </w:num>
  <w:num w:numId="14">
    <w:abstractNumId w:val="9"/>
  </w:num>
  <w:num w:numId="15">
    <w:abstractNumId w:val="14"/>
  </w:num>
  <w:num w:numId="16">
    <w:abstractNumId w:val="16"/>
  </w:num>
  <w:num w:numId="17">
    <w:abstractNumId w:val="8"/>
  </w:num>
  <w:num w:numId="18">
    <w:abstractNumId w:val="21"/>
  </w:num>
  <w:num w:numId="19">
    <w:abstractNumId w:val="5"/>
  </w:num>
  <w:num w:numId="20">
    <w:abstractNumId w:val="23"/>
  </w:num>
  <w:num w:numId="21">
    <w:abstractNumId w:val="7"/>
  </w:num>
  <w:num w:numId="22">
    <w:abstractNumId w:val="12"/>
  </w:num>
  <w:num w:numId="23">
    <w:abstractNumId w:val="2"/>
  </w:num>
  <w:num w:numId="2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BA"/>
    <w:rsid w:val="00022D4C"/>
    <w:rsid w:val="00035469"/>
    <w:rsid w:val="00036E88"/>
    <w:rsid w:val="00042725"/>
    <w:rsid w:val="00073B43"/>
    <w:rsid w:val="00074AF9"/>
    <w:rsid w:val="000938E3"/>
    <w:rsid w:val="000D4D2F"/>
    <w:rsid w:val="00114ABB"/>
    <w:rsid w:val="0012175A"/>
    <w:rsid w:val="00152B8F"/>
    <w:rsid w:val="001929F9"/>
    <w:rsid w:val="00232F41"/>
    <w:rsid w:val="00255A8D"/>
    <w:rsid w:val="003055E4"/>
    <w:rsid w:val="00307760"/>
    <w:rsid w:val="00322719"/>
    <w:rsid w:val="00366784"/>
    <w:rsid w:val="00391B66"/>
    <w:rsid w:val="003B15C7"/>
    <w:rsid w:val="003C463D"/>
    <w:rsid w:val="003F06E4"/>
    <w:rsid w:val="00413E4D"/>
    <w:rsid w:val="00425F62"/>
    <w:rsid w:val="00481E61"/>
    <w:rsid w:val="004841DE"/>
    <w:rsid w:val="00497B90"/>
    <w:rsid w:val="004C068C"/>
    <w:rsid w:val="005063CB"/>
    <w:rsid w:val="0052233A"/>
    <w:rsid w:val="00556E21"/>
    <w:rsid w:val="00620A04"/>
    <w:rsid w:val="00621634"/>
    <w:rsid w:val="00634265"/>
    <w:rsid w:val="006A79A5"/>
    <w:rsid w:val="006D0607"/>
    <w:rsid w:val="007162BA"/>
    <w:rsid w:val="00732CC1"/>
    <w:rsid w:val="0075012D"/>
    <w:rsid w:val="00775BB5"/>
    <w:rsid w:val="00780144"/>
    <w:rsid w:val="008A054B"/>
    <w:rsid w:val="008C54EF"/>
    <w:rsid w:val="008F5F2B"/>
    <w:rsid w:val="008F6E29"/>
    <w:rsid w:val="00917ED4"/>
    <w:rsid w:val="00976DEE"/>
    <w:rsid w:val="00983C97"/>
    <w:rsid w:val="009D30F1"/>
    <w:rsid w:val="009E4FF0"/>
    <w:rsid w:val="009F38B5"/>
    <w:rsid w:val="00AA5EAE"/>
    <w:rsid w:val="00B15691"/>
    <w:rsid w:val="00B735FB"/>
    <w:rsid w:val="00BC1CD5"/>
    <w:rsid w:val="00BF732C"/>
    <w:rsid w:val="00C53AFA"/>
    <w:rsid w:val="00CA7815"/>
    <w:rsid w:val="00D0486D"/>
    <w:rsid w:val="00D16C4C"/>
    <w:rsid w:val="00D369B1"/>
    <w:rsid w:val="00D56F98"/>
    <w:rsid w:val="00D84839"/>
    <w:rsid w:val="00D87114"/>
    <w:rsid w:val="00E01036"/>
    <w:rsid w:val="00E10344"/>
    <w:rsid w:val="00E257C9"/>
    <w:rsid w:val="00E36307"/>
    <w:rsid w:val="00ED1752"/>
    <w:rsid w:val="00ED341F"/>
    <w:rsid w:val="00EE2438"/>
    <w:rsid w:val="00EE58DB"/>
    <w:rsid w:val="00F44100"/>
    <w:rsid w:val="00FB4004"/>
    <w:rsid w:val="00FC54BB"/>
    <w:rsid w:val="00FD52B5"/>
    <w:rsid w:val="00FF2475"/>
    <w:rsid w:val="00FF4111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8F9016-7551-434D-AE2B-DC57D693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spacing w:line="360" w:lineRule="auto"/>
    </w:pPr>
    <w:rPr>
      <w:snapToGrid w:val="0"/>
      <w:sz w:val="21"/>
      <w:szCs w:val="21"/>
    </w:rPr>
  </w:style>
  <w:style w:type="paragraph" w:styleId="1">
    <w:name w:val="heading 1"/>
    <w:next w:val="2"/>
    <w:qFormat/>
    <w:pPr>
      <w:keepNext/>
      <w:numPr>
        <w:numId w:val="2"/>
      </w:numPr>
      <w:spacing w:before="240" w:after="240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1"/>
    <w:qFormat/>
    <w:pPr>
      <w:keepNext/>
      <w:numPr>
        <w:ilvl w:val="1"/>
        <w:numId w:val="2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1"/>
    <w:next w:val="a1"/>
    <w:qFormat/>
    <w:pPr>
      <w:keepNext/>
      <w:keepLines/>
      <w:numPr>
        <w:ilvl w:val="2"/>
        <w:numId w:val="2"/>
      </w:numPr>
      <w:autoSpaceDE/>
      <w:autoSpaceDN/>
      <w:adjustRightInd/>
      <w:spacing w:before="260" w:after="260" w:line="416" w:lineRule="auto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表格题注"/>
    <w:next w:val="a1"/>
    <w:pPr>
      <w:keepLines/>
      <w:numPr>
        <w:ilvl w:val="8"/>
        <w:numId w:val="1"/>
      </w:numPr>
      <w:spacing w:before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5">
    <w:name w:val="表格文本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a6">
    <w:name w:val="表头文本"/>
    <w:pPr>
      <w:jc w:val="center"/>
    </w:pPr>
    <w:rPr>
      <w:rFonts w:ascii="Arial" w:hAnsi="Arial"/>
      <w:b/>
      <w:sz w:val="21"/>
      <w:szCs w:val="21"/>
    </w:rPr>
  </w:style>
  <w:style w:type="table" w:customStyle="1" w:styleId="a7">
    <w:name w:val="表样式"/>
    <w:basedOn w:val="a3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customStyle="1" w:styleId="a">
    <w:name w:val="插图题注"/>
    <w:next w:val="a1"/>
    <w:pPr>
      <w:numPr>
        <w:ilvl w:val="7"/>
        <w:numId w:val="1"/>
      </w:numPr>
      <w:spacing w:after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8">
    <w:name w:val="图样式"/>
    <w:basedOn w:val="a1"/>
    <w:pPr>
      <w:keepNext/>
      <w:widowControl/>
      <w:spacing w:before="80" w:after="80"/>
      <w:jc w:val="center"/>
    </w:pPr>
  </w:style>
  <w:style w:type="paragraph" w:customStyle="1" w:styleId="a9">
    <w:name w:val="文档标题"/>
    <w:basedOn w:val="a1"/>
    <w:pPr>
      <w:tabs>
        <w:tab w:val="left" w:pos="0"/>
      </w:tabs>
      <w:spacing w:before="300" w:after="300"/>
      <w:jc w:val="center"/>
    </w:pPr>
    <w:rPr>
      <w:rFonts w:ascii="Arial" w:eastAsia="黑体" w:hAnsi="Arial"/>
      <w:sz w:val="36"/>
      <w:szCs w:val="36"/>
    </w:rPr>
  </w:style>
  <w:style w:type="paragraph" w:styleId="aa">
    <w:name w:val="footer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b">
    <w:name w:val="header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paragraph" w:customStyle="1" w:styleId="ac">
    <w:name w:val="正文（首行不缩进）"/>
    <w:basedOn w:val="a1"/>
  </w:style>
  <w:style w:type="paragraph" w:customStyle="1" w:styleId="ad">
    <w:name w:val="注示头"/>
    <w:basedOn w:val="a1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ae">
    <w:name w:val="注示文本"/>
    <w:basedOn w:val="a1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af">
    <w:name w:val="编写建议"/>
    <w:basedOn w:val="a1"/>
    <w:pPr>
      <w:ind w:firstLine="420"/>
    </w:pPr>
    <w:rPr>
      <w:rFonts w:ascii="Arial" w:hAnsi="Arial" w:cs="Arial"/>
      <w:i/>
      <w:color w:val="0000FF"/>
    </w:rPr>
  </w:style>
  <w:style w:type="table" w:styleId="af0">
    <w:name w:val="Table Grid"/>
    <w:basedOn w:val="a3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样式一"/>
    <w:basedOn w:val="a2"/>
    <w:rPr>
      <w:rFonts w:ascii="宋体" w:hAnsi="宋体"/>
      <w:b/>
      <w:bCs/>
      <w:color w:val="000000"/>
      <w:sz w:val="36"/>
    </w:rPr>
  </w:style>
  <w:style w:type="character" w:customStyle="1" w:styleId="af2">
    <w:name w:val="样式二"/>
    <w:basedOn w:val="af1"/>
    <w:rPr>
      <w:rFonts w:ascii="宋体" w:hAnsi="宋体"/>
      <w:b/>
      <w:bCs/>
      <w:color w:val="000000"/>
      <w:sz w:val="36"/>
    </w:rPr>
  </w:style>
  <w:style w:type="paragraph" w:styleId="af3">
    <w:name w:val="Balloon Text"/>
    <w:basedOn w:val="a1"/>
    <w:link w:val="af4"/>
    <w:pPr>
      <w:spacing w:line="240" w:lineRule="auto"/>
    </w:pPr>
    <w:rPr>
      <w:sz w:val="18"/>
      <w:szCs w:val="18"/>
    </w:rPr>
  </w:style>
  <w:style w:type="character" w:customStyle="1" w:styleId="af4">
    <w:name w:val="批注框文本 字符"/>
    <w:basedOn w:val="a2"/>
    <w:link w:val="af3"/>
    <w:rPr>
      <w:snapToGrid w:val="0"/>
      <w:sz w:val="18"/>
      <w:szCs w:val="18"/>
    </w:rPr>
  </w:style>
  <w:style w:type="paragraph" w:styleId="af5">
    <w:name w:val="List Paragraph"/>
    <w:basedOn w:val="a1"/>
    <w:uiPriority w:val="34"/>
    <w:qFormat/>
    <w:rsid w:val="0075012D"/>
    <w:pPr>
      <w:ind w:firstLineChars="200" w:firstLine="420"/>
    </w:pPr>
  </w:style>
  <w:style w:type="paragraph" w:styleId="af6">
    <w:name w:val="Normal (Web)"/>
    <w:basedOn w:val="a1"/>
    <w:uiPriority w:val="99"/>
    <w:semiHidden/>
    <w:unhideWhenUsed/>
    <w:rsid w:val="00042725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宋体" w:hAnsi="宋体" w:cs="宋体"/>
      <w:snapToGrid/>
      <w:sz w:val="24"/>
      <w:szCs w:val="24"/>
    </w:rPr>
  </w:style>
  <w:style w:type="character" w:styleId="af7">
    <w:name w:val="Hyperlink"/>
    <w:basedOn w:val="a2"/>
    <w:uiPriority w:val="99"/>
    <w:unhideWhenUsed/>
    <w:rsid w:val="00D369B1"/>
    <w:rPr>
      <w:color w:val="0000FF" w:themeColor="hyperlink"/>
      <w:u w:val="single"/>
    </w:rPr>
  </w:style>
  <w:style w:type="character" w:styleId="af8">
    <w:name w:val="Unresolved Mention"/>
    <w:basedOn w:val="a2"/>
    <w:uiPriority w:val="99"/>
    <w:semiHidden/>
    <w:unhideWhenUsed/>
    <w:rsid w:val="00D04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8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3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1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6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0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4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9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5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5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0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7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6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0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1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hyperlink" Target="mailto:fuyao13@huawei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wx690449\Desktop\OFFICE\Templet\office\office\Office%20&#27169;&#26495;&#65288;&#20013;&#25991;&#65289;\DOC\Word%20&#27169;&#26495;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81BA30-2E37-4D38-BB16-D8E4CF435F31}" type="doc">
      <dgm:prSet loTypeId="urn:microsoft.com/office/officeart/2005/8/layout/venn3" loCatId="relationship" qsTypeId="urn:microsoft.com/office/officeart/2005/8/quickstyle/simple1" qsCatId="simple" csTypeId="urn:microsoft.com/office/officeart/2005/8/colors/accent2_5" csCatId="accent2" phldr="1"/>
      <dgm:spPr/>
      <dgm:t>
        <a:bodyPr/>
        <a:lstStyle/>
        <a:p>
          <a:endParaRPr lang="zh-CN" altLang="en-US"/>
        </a:p>
      </dgm:t>
    </dgm:pt>
    <dgm:pt modelId="{9B605A92-3FE3-4E8F-9BCD-1D6013E4A6F3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入职新员工培训</a:t>
          </a:r>
        </a:p>
      </dgm:t>
    </dgm:pt>
    <dgm:pt modelId="{07309DB7-812E-4F46-9950-1104B04C98F1}" type="parTrans" cxnId="{0F1D689E-8012-4BFA-8F8E-2A5187E8A942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062CCBF-7479-47A2-98D2-EBE03AFEA3C6}" type="sibTrans" cxnId="{0F1D689E-8012-4BFA-8F8E-2A5187E8A942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1B7C7024-2E50-4C35-9A5D-C2CBE1F5D993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在岗培训</a:t>
          </a:r>
        </a:p>
      </dgm:t>
    </dgm:pt>
    <dgm:pt modelId="{CC419B9E-4780-441F-B5ED-102DB5043A74}" type="parTrans" cxnId="{9ED30908-4620-4313-9B19-497CB5700916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FA398202-0ADF-406A-8758-4EAF4673B6AB}" type="sibTrans" cxnId="{9ED30908-4620-4313-9B19-497CB5700916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9125843E-2A22-4E6C-9610-2DB484BE6391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业务</a:t>
          </a:r>
          <a:r>
            <a:rPr lang="en-US" altLang="zh-CN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mentor</a:t>
          </a:r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辅导</a:t>
          </a:r>
        </a:p>
      </dgm:t>
    </dgm:pt>
    <dgm:pt modelId="{FDA5DC8B-FB3C-4168-94F1-C4EB36FE1FB1}" type="parTrans" cxnId="{25FFED79-2F22-4786-98F3-58D2F0570324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642635F6-1EBB-43AF-B10C-AA7BAC06937F}" type="sibTrans" cxnId="{25FFED79-2F22-4786-98F3-58D2F0570324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3180ED9-6954-487A-A7E8-82E1153C1609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区域范围或全国统一培训</a:t>
          </a:r>
        </a:p>
      </dgm:t>
    </dgm:pt>
    <dgm:pt modelId="{A4AAE3AE-CED5-452E-8476-BDDACBFEB219}" type="parTrans" cxnId="{B4224163-2534-4DC4-942F-A3600BF22319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A2B1583F-FF23-4F4C-8F51-1957F909296C}" type="sibTrans" cxnId="{B4224163-2534-4DC4-942F-A3600BF22319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F0E3BFC-0D81-41FE-B4CD-CF4FE40575B7}">
      <dgm:prSet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晋升辅导</a:t>
          </a:r>
        </a:p>
      </dgm:t>
    </dgm:pt>
    <dgm:pt modelId="{08C59F36-2FD2-446C-8906-04988ED59C58}" type="parTrans" cxnId="{CCAD2BBF-E49A-4F06-84AC-F58F3FCC9C48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0B5C646E-B052-4AD0-AAD1-06D9269C1454}" type="sibTrans" cxnId="{CCAD2BBF-E49A-4F06-84AC-F58F3FCC9C48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7F807557-8AC9-456C-9DBF-E456981E4474}" type="pres">
      <dgm:prSet presAssocID="{2281BA30-2E37-4D38-BB16-D8E4CF435F31}" presName="Name0" presStyleCnt="0">
        <dgm:presLayoutVars>
          <dgm:dir/>
          <dgm:resizeHandles val="exact"/>
        </dgm:presLayoutVars>
      </dgm:prSet>
      <dgm:spPr/>
    </dgm:pt>
    <dgm:pt modelId="{54F31AD3-9349-4DFE-9B16-FA7ADA143F6D}" type="pres">
      <dgm:prSet presAssocID="{9B605A92-3FE3-4E8F-9BCD-1D6013E4A6F3}" presName="Name5" presStyleLbl="vennNode1" presStyleIdx="0" presStyleCnt="5">
        <dgm:presLayoutVars>
          <dgm:bulletEnabled val="1"/>
        </dgm:presLayoutVars>
      </dgm:prSet>
      <dgm:spPr/>
    </dgm:pt>
    <dgm:pt modelId="{56E18A2D-EA4D-4F55-8AFB-88A86254F3F0}" type="pres">
      <dgm:prSet presAssocID="{2062CCBF-7479-47A2-98D2-EBE03AFEA3C6}" presName="space" presStyleCnt="0"/>
      <dgm:spPr/>
    </dgm:pt>
    <dgm:pt modelId="{A6880089-72D9-45E5-89C4-D58BC963F048}" type="pres">
      <dgm:prSet presAssocID="{1B7C7024-2E50-4C35-9A5D-C2CBE1F5D993}" presName="Name5" presStyleLbl="vennNode1" presStyleIdx="1" presStyleCnt="5">
        <dgm:presLayoutVars>
          <dgm:bulletEnabled val="1"/>
        </dgm:presLayoutVars>
      </dgm:prSet>
      <dgm:spPr/>
    </dgm:pt>
    <dgm:pt modelId="{4E4C0757-A703-47A8-A31D-24CC50F596E0}" type="pres">
      <dgm:prSet presAssocID="{FA398202-0ADF-406A-8758-4EAF4673B6AB}" presName="space" presStyleCnt="0"/>
      <dgm:spPr/>
    </dgm:pt>
    <dgm:pt modelId="{B637AF9D-1E7A-4841-881A-4D95C60F2288}" type="pres">
      <dgm:prSet presAssocID="{9125843E-2A22-4E6C-9610-2DB484BE6391}" presName="Name5" presStyleLbl="vennNode1" presStyleIdx="2" presStyleCnt="5">
        <dgm:presLayoutVars>
          <dgm:bulletEnabled val="1"/>
        </dgm:presLayoutVars>
      </dgm:prSet>
      <dgm:spPr/>
    </dgm:pt>
    <dgm:pt modelId="{3970D4E4-BA35-4133-918B-319C9E53A16C}" type="pres">
      <dgm:prSet presAssocID="{642635F6-1EBB-43AF-B10C-AA7BAC06937F}" presName="space" presStyleCnt="0"/>
      <dgm:spPr/>
    </dgm:pt>
    <dgm:pt modelId="{F40C0F28-B0A4-431C-A13B-397EFC23B81F}" type="pres">
      <dgm:prSet presAssocID="{23180ED9-6954-487A-A7E8-82E1153C1609}" presName="Name5" presStyleLbl="vennNode1" presStyleIdx="3" presStyleCnt="5">
        <dgm:presLayoutVars>
          <dgm:bulletEnabled val="1"/>
        </dgm:presLayoutVars>
      </dgm:prSet>
      <dgm:spPr/>
    </dgm:pt>
    <dgm:pt modelId="{722E6BA3-0127-4887-A89F-7E14B4E39A50}" type="pres">
      <dgm:prSet presAssocID="{A2B1583F-FF23-4F4C-8F51-1957F909296C}" presName="space" presStyleCnt="0"/>
      <dgm:spPr/>
    </dgm:pt>
    <dgm:pt modelId="{D4303C46-BF20-46B0-A895-E9FA158A3B06}" type="pres">
      <dgm:prSet presAssocID="{2F0E3BFC-0D81-41FE-B4CD-CF4FE40575B7}" presName="Name5" presStyleLbl="vennNode1" presStyleIdx="4" presStyleCnt="5">
        <dgm:presLayoutVars>
          <dgm:bulletEnabled val="1"/>
        </dgm:presLayoutVars>
      </dgm:prSet>
      <dgm:spPr/>
    </dgm:pt>
  </dgm:ptLst>
  <dgm:cxnLst>
    <dgm:cxn modelId="{9ED30908-4620-4313-9B19-497CB5700916}" srcId="{2281BA30-2E37-4D38-BB16-D8E4CF435F31}" destId="{1B7C7024-2E50-4C35-9A5D-C2CBE1F5D993}" srcOrd="1" destOrd="0" parTransId="{CC419B9E-4780-441F-B5ED-102DB5043A74}" sibTransId="{FA398202-0ADF-406A-8758-4EAF4673B6AB}"/>
    <dgm:cxn modelId="{2896431F-5D37-4FD4-AFA2-382314AB68A5}" type="presOf" srcId="{9B605A92-3FE3-4E8F-9BCD-1D6013E4A6F3}" destId="{54F31AD3-9349-4DFE-9B16-FA7ADA143F6D}" srcOrd="0" destOrd="0" presId="urn:microsoft.com/office/officeart/2005/8/layout/venn3"/>
    <dgm:cxn modelId="{3F740D24-C868-4DD1-A20B-149E034ABE8C}" type="presOf" srcId="{2281BA30-2E37-4D38-BB16-D8E4CF435F31}" destId="{7F807557-8AC9-456C-9DBF-E456981E4474}" srcOrd="0" destOrd="0" presId="urn:microsoft.com/office/officeart/2005/8/layout/venn3"/>
    <dgm:cxn modelId="{B89CD441-FC3E-4CF4-B114-213266B2C774}" type="presOf" srcId="{23180ED9-6954-487A-A7E8-82E1153C1609}" destId="{F40C0F28-B0A4-431C-A13B-397EFC23B81F}" srcOrd="0" destOrd="0" presId="urn:microsoft.com/office/officeart/2005/8/layout/venn3"/>
    <dgm:cxn modelId="{B4224163-2534-4DC4-942F-A3600BF22319}" srcId="{2281BA30-2E37-4D38-BB16-D8E4CF435F31}" destId="{23180ED9-6954-487A-A7E8-82E1153C1609}" srcOrd="3" destOrd="0" parTransId="{A4AAE3AE-CED5-452E-8476-BDDACBFEB219}" sibTransId="{A2B1583F-FF23-4F4C-8F51-1957F909296C}"/>
    <dgm:cxn modelId="{6B2EB44F-447D-46E1-A132-F9F6CFEEEF09}" type="presOf" srcId="{2F0E3BFC-0D81-41FE-B4CD-CF4FE40575B7}" destId="{D4303C46-BF20-46B0-A895-E9FA158A3B06}" srcOrd="0" destOrd="0" presId="urn:microsoft.com/office/officeart/2005/8/layout/venn3"/>
    <dgm:cxn modelId="{25FFED79-2F22-4786-98F3-58D2F0570324}" srcId="{2281BA30-2E37-4D38-BB16-D8E4CF435F31}" destId="{9125843E-2A22-4E6C-9610-2DB484BE6391}" srcOrd="2" destOrd="0" parTransId="{FDA5DC8B-FB3C-4168-94F1-C4EB36FE1FB1}" sibTransId="{642635F6-1EBB-43AF-B10C-AA7BAC06937F}"/>
    <dgm:cxn modelId="{0F1D689E-8012-4BFA-8F8E-2A5187E8A942}" srcId="{2281BA30-2E37-4D38-BB16-D8E4CF435F31}" destId="{9B605A92-3FE3-4E8F-9BCD-1D6013E4A6F3}" srcOrd="0" destOrd="0" parTransId="{07309DB7-812E-4F46-9950-1104B04C98F1}" sibTransId="{2062CCBF-7479-47A2-98D2-EBE03AFEA3C6}"/>
    <dgm:cxn modelId="{CCAD2BBF-E49A-4F06-84AC-F58F3FCC9C48}" srcId="{2281BA30-2E37-4D38-BB16-D8E4CF435F31}" destId="{2F0E3BFC-0D81-41FE-B4CD-CF4FE40575B7}" srcOrd="4" destOrd="0" parTransId="{08C59F36-2FD2-446C-8906-04988ED59C58}" sibTransId="{0B5C646E-B052-4AD0-AAD1-06D9269C1454}"/>
    <dgm:cxn modelId="{2A2348FA-823C-4DE4-948C-9770A94DCA5A}" type="presOf" srcId="{9125843E-2A22-4E6C-9610-2DB484BE6391}" destId="{B637AF9D-1E7A-4841-881A-4D95C60F2288}" srcOrd="0" destOrd="0" presId="urn:microsoft.com/office/officeart/2005/8/layout/venn3"/>
    <dgm:cxn modelId="{C67F6DFD-AD9D-4E50-89EC-9957605E769D}" type="presOf" srcId="{1B7C7024-2E50-4C35-9A5D-C2CBE1F5D993}" destId="{A6880089-72D9-45E5-89C4-D58BC963F048}" srcOrd="0" destOrd="0" presId="urn:microsoft.com/office/officeart/2005/8/layout/venn3"/>
    <dgm:cxn modelId="{2E2127F5-234E-4472-827D-3AD7B51ECF71}" type="presParOf" srcId="{7F807557-8AC9-456C-9DBF-E456981E4474}" destId="{54F31AD3-9349-4DFE-9B16-FA7ADA143F6D}" srcOrd="0" destOrd="0" presId="urn:microsoft.com/office/officeart/2005/8/layout/venn3"/>
    <dgm:cxn modelId="{1AA63BF3-0B41-4C45-BB72-5DC30D6E1608}" type="presParOf" srcId="{7F807557-8AC9-456C-9DBF-E456981E4474}" destId="{56E18A2D-EA4D-4F55-8AFB-88A86254F3F0}" srcOrd="1" destOrd="0" presId="urn:microsoft.com/office/officeart/2005/8/layout/venn3"/>
    <dgm:cxn modelId="{65EB3304-31BD-44FF-BFA0-21D999DA52E9}" type="presParOf" srcId="{7F807557-8AC9-456C-9DBF-E456981E4474}" destId="{A6880089-72D9-45E5-89C4-D58BC963F048}" srcOrd="2" destOrd="0" presId="urn:microsoft.com/office/officeart/2005/8/layout/venn3"/>
    <dgm:cxn modelId="{FF11AA03-AE94-4529-BECD-2AB61252C31B}" type="presParOf" srcId="{7F807557-8AC9-456C-9DBF-E456981E4474}" destId="{4E4C0757-A703-47A8-A31D-24CC50F596E0}" srcOrd="3" destOrd="0" presId="urn:microsoft.com/office/officeart/2005/8/layout/venn3"/>
    <dgm:cxn modelId="{D61CCD97-46CB-4595-9AE3-8A5F2FDD35BA}" type="presParOf" srcId="{7F807557-8AC9-456C-9DBF-E456981E4474}" destId="{B637AF9D-1E7A-4841-881A-4D95C60F2288}" srcOrd="4" destOrd="0" presId="urn:microsoft.com/office/officeart/2005/8/layout/venn3"/>
    <dgm:cxn modelId="{4E7DC419-F46F-4CC6-B51B-B52DE63C649C}" type="presParOf" srcId="{7F807557-8AC9-456C-9DBF-E456981E4474}" destId="{3970D4E4-BA35-4133-918B-319C9E53A16C}" srcOrd="5" destOrd="0" presId="urn:microsoft.com/office/officeart/2005/8/layout/venn3"/>
    <dgm:cxn modelId="{291382A3-B425-4ED5-AABB-A63F66F08F98}" type="presParOf" srcId="{7F807557-8AC9-456C-9DBF-E456981E4474}" destId="{F40C0F28-B0A4-431C-A13B-397EFC23B81F}" srcOrd="6" destOrd="0" presId="urn:microsoft.com/office/officeart/2005/8/layout/venn3"/>
    <dgm:cxn modelId="{4C4C63D7-A070-4A37-931E-5A654B9DF0BD}" type="presParOf" srcId="{7F807557-8AC9-456C-9DBF-E456981E4474}" destId="{722E6BA3-0127-4887-A89F-7E14B4E39A50}" srcOrd="7" destOrd="0" presId="urn:microsoft.com/office/officeart/2005/8/layout/venn3"/>
    <dgm:cxn modelId="{6A39B8E1-94DA-4689-9ED6-FFC700343F28}" type="presParOf" srcId="{7F807557-8AC9-456C-9DBF-E456981E4474}" destId="{D4303C46-BF20-46B0-A895-E9FA158A3B06}" srcOrd="8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F31AD3-9349-4DFE-9B16-FA7ADA143F6D}">
      <dsp:nvSpPr>
        <dsp:cNvPr id="0" name=""/>
        <dsp:cNvSpPr/>
      </dsp:nvSpPr>
      <dsp:spPr>
        <a:xfrm>
          <a:off x="9846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入职新员工培训</a:t>
          </a:r>
        </a:p>
      </dsp:txBody>
      <dsp:txXfrm>
        <a:off x="1101910" y="117665"/>
        <a:ext cx="566039" cy="566039"/>
      </dsp:txXfrm>
    </dsp:sp>
    <dsp:sp modelId="{A6880089-72D9-45E5-89C4-D58BC963F048}">
      <dsp:nvSpPr>
        <dsp:cNvPr id="0" name=""/>
        <dsp:cNvSpPr/>
      </dsp:nvSpPr>
      <dsp:spPr>
        <a:xfrm>
          <a:off x="16250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9"/>
            <a:satOff val="1132"/>
            <a:lumOff val="1293"/>
            <a:alphaOff val="-7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在岗培训</a:t>
          </a:r>
        </a:p>
      </dsp:txBody>
      <dsp:txXfrm>
        <a:off x="1742310" y="117665"/>
        <a:ext cx="566039" cy="566039"/>
      </dsp:txXfrm>
    </dsp:sp>
    <dsp:sp modelId="{B637AF9D-1E7A-4841-881A-4D95C60F2288}">
      <dsp:nvSpPr>
        <dsp:cNvPr id="0" name=""/>
        <dsp:cNvSpPr/>
      </dsp:nvSpPr>
      <dsp:spPr>
        <a:xfrm>
          <a:off x="22654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19"/>
            <a:satOff val="2264"/>
            <a:lumOff val="2586"/>
            <a:alphaOff val="-1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业务</a:t>
          </a:r>
          <a:r>
            <a:rPr lang="en-US" altLang="zh-CN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mentor</a:t>
          </a: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辅导</a:t>
          </a:r>
        </a:p>
      </dsp:txBody>
      <dsp:txXfrm>
        <a:off x="2382710" y="117665"/>
        <a:ext cx="566039" cy="566039"/>
      </dsp:txXfrm>
    </dsp:sp>
    <dsp:sp modelId="{F40C0F28-B0A4-431C-A13B-397EFC23B81F}">
      <dsp:nvSpPr>
        <dsp:cNvPr id="0" name=""/>
        <dsp:cNvSpPr/>
      </dsp:nvSpPr>
      <dsp:spPr>
        <a:xfrm>
          <a:off x="2905879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28"/>
            <a:satOff val="3397"/>
            <a:lumOff val="3878"/>
            <a:alphaOff val="-22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区域范围或全国统一培训</a:t>
          </a:r>
        </a:p>
      </dsp:txBody>
      <dsp:txXfrm>
        <a:off x="3023109" y="117665"/>
        <a:ext cx="566039" cy="566039"/>
      </dsp:txXfrm>
    </dsp:sp>
    <dsp:sp modelId="{D4303C46-BF20-46B0-A895-E9FA158A3B06}">
      <dsp:nvSpPr>
        <dsp:cNvPr id="0" name=""/>
        <dsp:cNvSpPr/>
      </dsp:nvSpPr>
      <dsp:spPr>
        <a:xfrm>
          <a:off x="3546279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37"/>
            <a:satOff val="4529"/>
            <a:lumOff val="5171"/>
            <a:alphaOff val="-3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晋升辅导</a:t>
          </a:r>
        </a:p>
      </dsp:txBody>
      <dsp:txXfrm>
        <a:off x="3663509" y="117665"/>
        <a:ext cx="566039" cy="5660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FD5A3-C25A-4630-B074-5DF384EE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模板</Template>
  <TotalTime>98</TotalTime>
  <Pages>4</Pages>
  <Words>366</Words>
  <Characters>2087</Characters>
  <Application>Microsoft Office Word</Application>
  <DocSecurity>0</DocSecurity>
  <Lines>17</Lines>
  <Paragraphs>4</Paragraphs>
  <ScaleCrop>false</ScaleCrop>
  <Company>Huawei Technologies Co.,Ltd.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liuyanying (A)</dc:creator>
  <cp:keywords/>
  <dc:description/>
  <cp:lastModifiedBy>fuyao (E)</cp:lastModifiedBy>
  <cp:revision>7</cp:revision>
  <dcterms:created xsi:type="dcterms:W3CDTF">2021-10-09T01:59:00Z</dcterms:created>
  <dcterms:modified xsi:type="dcterms:W3CDTF">2021-11-17T07:52:00Z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(4)hGQ1PSCXEkVfcwFQsoRSLtxtuzYtzBVjCK06H8HLhZoLuRhj4leYecNqTcOz6een0ft1egsg
t001mFnCvLMaA7NtV7uI2VC2fwALyxkAC4/wcWz8V8s9ISVz/CfAoSvyQ6nyxiczypx3WN6k
iUnWGkbT1bSwB2DSRd3f7wzNpVKyHhElmeFgXpfDEloNrXj6fpuVTbsm6RDJMi1f464iyj1z
614PzAImBcWE/WjDWN/y5</vt:lpwstr>
  </property>
  <property fmtid="{D5CDD505-2E9C-101B-9397-08002B2CF9AE}" pid="3" name="_ms_pID_7253431">
    <vt:lpwstr>TFYekd/MoOcdAUKhpiH6kdybFPk4me52k75asY0n+2Om+X60aHu
K7gzsUkkPd9EvzrGt8Nhbs+5OzH324OV3/Zv0Wk1s77ymyBS/g1FukTABfllXSMe4+HG/L89
tp8NHHTwaIzm28DBBkVmVmdL09ekEMV+QrS/Rie/ICaA+cc5fNaNjUKJZ6+1wXS2SQEOKjC6
b8HqMKW55JFIbIK2N1piaa3K9ae25MbT1AEQED9QlN</vt:lpwstr>
  </property>
  <property fmtid="{D5CDD505-2E9C-101B-9397-08002B2CF9AE}" pid="4" name="_ms_pID_7253432">
    <vt:lpwstr>E7FqxOADAUq80etHyPBA3ELTZhFDR2
wVj3LzUVhy7LOuwI9uxMSkbk8k5daWHKRVM2jPOoZ88TOOJpho94OU041q2lK6RN9bR9XAb5
mvsbzvyK7y9aTwrRm9Y9jeP/2MGeGsd46jyP7DuLztgB1VmvC8i6MYko5SiXTLeJvJ8l6Chj
pwgTqVKI/iPWcTv5Z3EUyitJA9voTAle06Fnasq695DEfPit2GNQApOppq1hRmF</vt:lpwstr>
  </property>
  <property fmtid="{D5CDD505-2E9C-101B-9397-08002B2CF9AE}" pid="5" name="_ms_pID_7253433">
    <vt:lpwstr>XOJNPY2kx
4xqimhk3tS32I2ubWObO207x2MvGmI15qfOjJqw4zxHSDgtN</vt:lpwstr>
  </property>
  <property fmtid="{D5CDD505-2E9C-101B-9397-08002B2CF9AE}" pid="6" name="_2015_ms_pID_725343">
    <vt:lpwstr>(3)UoUOxPK999Wp51tdUyrJLEuAB+RVY3GYCU0NsJa0Z77B8j5NrdH0uCqtw1bdqUGDSQKE0leF
LE7NQPjfvBhw5wX/m8Ld1L6O0jdjTtmFpxv25cj+3fCa1g0InNHf8268DGCc4eSF6VRwPPle
i6k0IGhJ28H519wGz6dnR0HMGWK4LyPbpOpGC5Ard6bkO7CQfalfWC7Ns+3C3i3Eizr2k5nx
V4cLb5WibVEzpNyVyn</vt:lpwstr>
  </property>
  <property fmtid="{D5CDD505-2E9C-101B-9397-08002B2CF9AE}" pid="7" name="_2015_ms_pID_7253431">
    <vt:lpwstr>OL5/QmXTCc/Jy1flYY6O6ZM2ihCeHqyC3jgf3NU6OIXYHa2FNSE+ch
Pj1WkXDWjVm2qUONequNDIf0KFjRhSI9m81/6MZj2J2N3af9sa6BHFNCwuzbE4CY1tEeDu3z
jjuSeRkXz/jjpLOeaR3nXwHrSCdyT6v5BN0m7HDh6S7yn0yvfkqnHVMbdHFs7nwf4PgCeI54
ReLnl2ViYR7ep3FL6pnVVFNSUA1kt9t3COf7</vt:lpwstr>
  </property>
  <property fmtid="{D5CDD505-2E9C-101B-9397-08002B2CF9AE}" pid="8" name="_2015_ms_pID_7253432">
    <vt:lpwstr>Zg==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1540624028</vt:lpwstr>
  </property>
</Properties>
</file>